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87" w:rsidRDefault="00841096" w:rsidP="002E32B1">
      <w:pPr>
        <w:pStyle w:val="Default"/>
        <w:jc w:val="center"/>
        <w:rPr>
          <w:b/>
          <w:bCs/>
          <w:color w:val="FF0000"/>
          <w:sz w:val="32"/>
          <w:szCs w:val="32"/>
          <w:lang w:val="en-US"/>
        </w:rPr>
      </w:pPr>
      <w:r w:rsidRPr="00841096">
        <w:rPr>
          <w:b/>
          <w:bCs/>
          <w:color w:val="FF0000"/>
          <w:sz w:val="32"/>
          <w:szCs w:val="32"/>
          <w:lang w:val="en-US"/>
        </w:rPr>
        <w:t>Special track/session for Africa / the Middle East and the Francophone States</w:t>
      </w:r>
    </w:p>
    <w:p w:rsidR="002646C1" w:rsidRPr="00D758D3" w:rsidRDefault="002646C1">
      <w:pPr>
        <w:pStyle w:val="Default"/>
        <w:jc w:val="center"/>
        <w:rPr>
          <w:b/>
          <w:bCs/>
          <w:color w:val="002060"/>
          <w:sz w:val="14"/>
          <w:szCs w:val="14"/>
          <w:u w:val="single"/>
          <w:lang w:val="en-US"/>
        </w:rPr>
      </w:pPr>
    </w:p>
    <w:p w:rsidR="00BF0987" w:rsidRDefault="004354F0">
      <w:pPr>
        <w:pStyle w:val="Default"/>
        <w:jc w:val="center"/>
        <w:rPr>
          <w:b/>
          <w:bCs/>
          <w:color w:val="002060"/>
          <w:sz w:val="32"/>
          <w:szCs w:val="32"/>
          <w:u w:val="single"/>
          <w:lang w:val="en-US"/>
        </w:rPr>
      </w:pPr>
      <w:r>
        <w:rPr>
          <w:b/>
          <w:bCs/>
          <w:color w:val="002060"/>
          <w:sz w:val="32"/>
          <w:szCs w:val="32"/>
          <w:u w:val="single"/>
          <w:lang w:val="en-US"/>
        </w:rPr>
        <w:t>Call for Papers on ICCMIT2018</w:t>
      </w:r>
    </w:p>
    <w:p w:rsidR="00BF0987" w:rsidRPr="00F10CE7" w:rsidRDefault="00BF0987">
      <w:pPr>
        <w:pStyle w:val="Default"/>
        <w:jc w:val="center"/>
        <w:rPr>
          <w:sz w:val="8"/>
          <w:szCs w:val="12"/>
          <w:lang w:val="en-US"/>
        </w:rPr>
      </w:pPr>
    </w:p>
    <w:p w:rsidR="00BF0987" w:rsidRDefault="00BE75B2" w:rsidP="00BE75B2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E75B2">
        <w:rPr>
          <w:rFonts w:ascii="Arial" w:hAnsi="Arial" w:cs="Arial"/>
          <w:sz w:val="27"/>
          <w:szCs w:val="27"/>
        </w:rPr>
        <w:t>Nanoscience, Nanotechnology and Nanoengineering</w:t>
      </w:r>
    </w:p>
    <w:p w:rsidR="00BF0987" w:rsidRPr="003051AA" w:rsidRDefault="00BF0987">
      <w:pPr>
        <w:pStyle w:val="Default"/>
        <w:jc w:val="center"/>
        <w:rPr>
          <w:sz w:val="10"/>
          <w:szCs w:val="10"/>
          <w:lang w:val="en-US"/>
        </w:rPr>
      </w:pPr>
    </w:p>
    <w:p w:rsidR="00BF0987" w:rsidRDefault="004354F0">
      <w:pPr>
        <w:pStyle w:val="Default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Organized by:</w:t>
      </w:r>
    </w:p>
    <w:p w:rsidR="0091005B" w:rsidRPr="00F10CE7" w:rsidRDefault="0091005B" w:rsidP="00D11F73">
      <w:pPr>
        <w:pStyle w:val="Default"/>
        <w:rPr>
          <w:b/>
          <w:bCs/>
          <w:sz w:val="12"/>
          <w:szCs w:val="12"/>
          <w:lang w:val="en-US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420358" w:rsidRPr="00420358" w:rsidTr="00626D33">
        <w:trPr>
          <w:trHeight w:val="300"/>
          <w:jc w:val="center"/>
        </w:trPr>
        <w:tc>
          <w:tcPr>
            <w:tcW w:w="9600" w:type="dxa"/>
            <w:noWrap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420358">
              <w:rPr>
                <w:b/>
                <w:bCs/>
                <w:sz w:val="22"/>
                <w:szCs w:val="22"/>
                <w:lang w:val="en-US"/>
              </w:rPr>
              <w:t>1.Dr. Ammaih Youssef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 w:val="restart"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420358">
              <w:rPr>
                <w:sz w:val="22"/>
                <w:szCs w:val="22"/>
                <w:lang w:val="en-US"/>
              </w:rPr>
              <w:t>Faculty of Sciences and Techniques of Mohammedia, Hassan II University Casablanca Morocco</w:t>
            </w:r>
            <w:r w:rsidRPr="00420358">
              <w:rPr>
                <w:sz w:val="22"/>
                <w:szCs w:val="22"/>
                <w:lang w:val="en-US"/>
              </w:rPr>
              <w:br/>
              <w:t>E-mail: y.ammaih@gmail.com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0358" w:rsidRPr="00420358" w:rsidTr="00626D33">
        <w:trPr>
          <w:trHeight w:val="345"/>
          <w:jc w:val="center"/>
        </w:trPr>
        <w:tc>
          <w:tcPr>
            <w:tcW w:w="9600" w:type="dxa"/>
            <w:noWrap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 w:rsidRPr="00420358">
              <w:rPr>
                <w:b/>
                <w:bCs/>
                <w:sz w:val="22"/>
                <w:szCs w:val="22"/>
                <w:lang w:val="en-US"/>
              </w:rPr>
              <w:t>2.Pr</w:t>
            </w:r>
            <w:proofErr w:type="gramEnd"/>
            <w:r w:rsidRPr="00420358">
              <w:rPr>
                <w:b/>
                <w:bCs/>
                <w:sz w:val="22"/>
                <w:szCs w:val="22"/>
                <w:lang w:val="en-US"/>
              </w:rPr>
              <w:t xml:space="preserve"> . Bouchaib </w:t>
            </w:r>
            <w:proofErr w:type="spellStart"/>
            <w:r w:rsidRPr="00420358">
              <w:rPr>
                <w:b/>
                <w:bCs/>
                <w:sz w:val="22"/>
                <w:szCs w:val="22"/>
                <w:lang w:val="en-US"/>
              </w:rPr>
              <w:t>Hartiti</w:t>
            </w:r>
            <w:proofErr w:type="spellEnd"/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 w:val="restart"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420358">
              <w:rPr>
                <w:sz w:val="22"/>
                <w:szCs w:val="22"/>
                <w:lang w:val="en-US"/>
              </w:rPr>
              <w:t>Faculty of Sciences and Techniques of Mohammedia, Hassan II University Casablanca Morocco</w:t>
            </w:r>
            <w:r w:rsidRPr="00420358">
              <w:rPr>
                <w:sz w:val="22"/>
                <w:szCs w:val="22"/>
                <w:lang w:val="en-US"/>
              </w:rPr>
              <w:br/>
              <w:t>E-mail: bhartiti@gmail.com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0358" w:rsidRPr="00420358" w:rsidTr="00626D33">
        <w:trPr>
          <w:trHeight w:val="300"/>
          <w:jc w:val="center"/>
        </w:trPr>
        <w:tc>
          <w:tcPr>
            <w:tcW w:w="9600" w:type="dxa"/>
            <w:noWrap/>
            <w:hideMark/>
          </w:tcPr>
          <w:p w:rsidR="00420358" w:rsidRPr="00420358" w:rsidRDefault="00626D33" w:rsidP="00420358">
            <w:pPr>
              <w:pStyle w:val="Default"/>
              <w:jc w:val="center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     </w:t>
            </w:r>
            <w:r w:rsidR="00420358" w:rsidRPr="00420358">
              <w:rPr>
                <w:b/>
                <w:bCs/>
                <w:sz w:val="22"/>
                <w:szCs w:val="22"/>
                <w:lang w:val="en-US"/>
              </w:rPr>
              <w:t xml:space="preserve">3.Pr. </w:t>
            </w:r>
            <w:proofErr w:type="spellStart"/>
            <w:r w:rsidR="00420358" w:rsidRPr="00420358">
              <w:rPr>
                <w:b/>
                <w:bCs/>
                <w:sz w:val="22"/>
                <w:szCs w:val="22"/>
                <w:lang w:val="en-US"/>
              </w:rPr>
              <w:t>Bernabé</w:t>
            </w:r>
            <w:proofErr w:type="spellEnd"/>
            <w:r w:rsidR="00420358" w:rsidRPr="0042035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358" w:rsidRPr="00420358">
              <w:rPr>
                <w:b/>
                <w:bCs/>
                <w:sz w:val="22"/>
                <w:szCs w:val="22"/>
                <w:lang w:val="en-US"/>
              </w:rPr>
              <w:t>Marí</w:t>
            </w:r>
            <w:proofErr w:type="spellEnd"/>
            <w:r w:rsidR="00420358" w:rsidRPr="0042035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358" w:rsidRPr="00420358">
              <w:rPr>
                <w:b/>
                <w:bCs/>
                <w:sz w:val="22"/>
                <w:szCs w:val="22"/>
                <w:lang w:val="en-US"/>
              </w:rPr>
              <w:t>Soucase</w:t>
            </w:r>
            <w:proofErr w:type="spellEnd"/>
          </w:p>
        </w:tc>
      </w:tr>
      <w:tr w:rsidR="00420358" w:rsidRPr="00420358" w:rsidTr="00626D33">
        <w:trPr>
          <w:trHeight w:val="300"/>
          <w:jc w:val="center"/>
        </w:trPr>
        <w:tc>
          <w:tcPr>
            <w:tcW w:w="9600" w:type="dxa"/>
            <w:vMerge w:val="restart"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fr-FR"/>
              </w:rPr>
            </w:pPr>
            <w:r w:rsidRPr="00420358">
              <w:rPr>
                <w:sz w:val="22"/>
                <w:szCs w:val="22"/>
                <w:lang w:val="fr-FR"/>
              </w:rPr>
              <w:t>Institut de Design et de Fabrication -  Université Polytechnique de Valence</w:t>
            </w:r>
            <w:r w:rsidRPr="00420358">
              <w:rPr>
                <w:sz w:val="22"/>
                <w:szCs w:val="22"/>
                <w:lang w:val="fr-FR"/>
              </w:rPr>
              <w:br/>
              <w:t>E-mail: bmari@fis.upv.es</w:t>
            </w:r>
          </w:p>
        </w:tc>
      </w:tr>
      <w:tr w:rsidR="00420358" w:rsidRPr="00420358" w:rsidTr="00626D33">
        <w:trPr>
          <w:trHeight w:val="300"/>
          <w:jc w:val="center"/>
        </w:trPr>
        <w:tc>
          <w:tcPr>
            <w:tcW w:w="9600" w:type="dxa"/>
            <w:vMerge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420358" w:rsidRPr="00A9776D" w:rsidTr="00626D33">
        <w:trPr>
          <w:trHeight w:val="300"/>
          <w:jc w:val="center"/>
        </w:trPr>
        <w:tc>
          <w:tcPr>
            <w:tcW w:w="9600" w:type="dxa"/>
            <w:noWrap/>
            <w:hideMark/>
          </w:tcPr>
          <w:p w:rsidR="00420358" w:rsidRPr="00A9776D" w:rsidRDefault="00A9776D" w:rsidP="00A9776D">
            <w:pPr>
              <w:pStyle w:val="Default"/>
              <w:rPr>
                <w:sz w:val="22"/>
                <w:szCs w:val="22"/>
                <w:lang w:val="en-US"/>
              </w:rPr>
            </w:pPr>
            <w:r w:rsidRPr="006E7178">
              <w:rPr>
                <w:b/>
                <w:bCs/>
                <w:sz w:val="22"/>
                <w:szCs w:val="22"/>
                <w:lang w:val="fr-FR"/>
              </w:rPr>
              <w:t xml:space="preserve">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4.Pr.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Fadili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S</w:t>
            </w:r>
            <w:r w:rsidRPr="00A9776D">
              <w:rPr>
                <w:b/>
                <w:bCs/>
                <w:sz w:val="22"/>
                <w:szCs w:val="22"/>
                <w:lang w:val="en-US"/>
              </w:rPr>
              <w:t>alah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 w:val="restart"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420358">
              <w:rPr>
                <w:sz w:val="22"/>
                <w:szCs w:val="22"/>
                <w:lang w:val="en-US"/>
              </w:rPr>
              <w:t>Faculty of Sciences and Techniques of Mohammedia, Hassan II University Casablanca Morocco</w:t>
            </w:r>
            <w:r w:rsidRPr="00420358">
              <w:rPr>
                <w:sz w:val="22"/>
                <w:szCs w:val="22"/>
                <w:lang w:val="en-US"/>
              </w:rPr>
              <w:br/>
              <w:t>E-mail :</w:t>
            </w:r>
            <w:r w:rsidR="00A9776D" w:rsidRPr="00D61190">
              <w:rPr>
                <w:sz w:val="22"/>
                <w:szCs w:val="22"/>
                <w:lang w:val="en-US"/>
              </w:rPr>
              <w:t xml:space="preserve"> safadili@yahoo.fr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0358" w:rsidRPr="00420358" w:rsidTr="00626D33">
        <w:trPr>
          <w:trHeight w:val="300"/>
          <w:jc w:val="center"/>
        </w:trPr>
        <w:tc>
          <w:tcPr>
            <w:tcW w:w="9600" w:type="dxa"/>
            <w:noWrap/>
            <w:hideMark/>
          </w:tcPr>
          <w:p w:rsidR="00420358" w:rsidRPr="00626D33" w:rsidRDefault="00626D33" w:rsidP="00626D33">
            <w:pPr>
              <w:pStyle w:val="Default"/>
              <w:rPr>
                <w:b/>
                <w:bCs/>
                <w:sz w:val="22"/>
                <w:szCs w:val="22"/>
                <w:lang w:val="fr-FR"/>
              </w:rPr>
            </w:pPr>
            <w:r w:rsidRPr="006F1C99"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 xml:space="preserve">5. </w:t>
            </w:r>
            <w:proofErr w:type="spell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Abderraouf</w:t>
            </w:r>
            <w:proofErr w:type="spellEnd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Ridah</w:t>
            </w:r>
            <w:proofErr w:type="spellEnd"/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 w:val="restart"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420358">
              <w:rPr>
                <w:sz w:val="22"/>
                <w:szCs w:val="22"/>
                <w:lang w:val="en-US"/>
              </w:rPr>
              <w:t xml:space="preserve">Faculty of Sciences Ben </w:t>
            </w:r>
            <w:proofErr w:type="spellStart"/>
            <w:r w:rsidRPr="00420358">
              <w:rPr>
                <w:sz w:val="22"/>
                <w:szCs w:val="22"/>
                <w:lang w:val="en-US"/>
              </w:rPr>
              <w:t>M’sik</w:t>
            </w:r>
            <w:proofErr w:type="spellEnd"/>
            <w:r w:rsidRPr="00420358">
              <w:rPr>
                <w:sz w:val="22"/>
                <w:szCs w:val="22"/>
                <w:lang w:val="en-US"/>
              </w:rPr>
              <w:t xml:space="preserve">, Hassan </w:t>
            </w:r>
            <w:proofErr w:type="spellStart"/>
            <w:r w:rsidRPr="00420358">
              <w:rPr>
                <w:sz w:val="22"/>
                <w:szCs w:val="22"/>
                <w:lang w:val="en-US"/>
              </w:rPr>
              <w:t>II,University</w:t>
            </w:r>
            <w:proofErr w:type="spellEnd"/>
            <w:r w:rsidRPr="00420358">
              <w:rPr>
                <w:sz w:val="22"/>
                <w:szCs w:val="22"/>
                <w:lang w:val="en-US"/>
              </w:rPr>
              <w:t xml:space="preserve"> Casablanca Morocco</w:t>
            </w:r>
            <w:r w:rsidRPr="00420358">
              <w:rPr>
                <w:sz w:val="22"/>
                <w:szCs w:val="22"/>
                <w:lang w:val="en-US"/>
              </w:rPr>
              <w:br/>
              <w:t>E-mail : abderraoufridah@yahoo.fr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0358" w:rsidRPr="00420358" w:rsidTr="00626D33">
        <w:trPr>
          <w:trHeight w:val="300"/>
          <w:jc w:val="center"/>
        </w:trPr>
        <w:tc>
          <w:tcPr>
            <w:tcW w:w="9600" w:type="dxa"/>
            <w:noWrap/>
            <w:hideMark/>
          </w:tcPr>
          <w:p w:rsidR="00420358" w:rsidRPr="00626D33" w:rsidRDefault="00626D33" w:rsidP="00626D33">
            <w:pPr>
              <w:pStyle w:val="Default"/>
              <w:rPr>
                <w:b/>
                <w:bCs/>
                <w:sz w:val="22"/>
                <w:szCs w:val="22"/>
                <w:lang w:val="fr-FR"/>
              </w:rPr>
            </w:pPr>
            <w:r w:rsidRPr="006F1C99"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gram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6.Dr</w:t>
            </w:r>
            <w:proofErr w:type="gramEnd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Arba</w:t>
            </w:r>
            <w:proofErr w:type="spellEnd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youssef</w:t>
            </w:r>
            <w:proofErr w:type="spellEnd"/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 w:val="restart"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420358">
              <w:rPr>
                <w:sz w:val="22"/>
                <w:szCs w:val="22"/>
                <w:lang w:val="en-US"/>
              </w:rPr>
              <w:t>Faculty of Sciences and Techniques of Mohammedia, Hassan II University Casablanca Morocco</w:t>
            </w:r>
            <w:r w:rsidRPr="00420358">
              <w:rPr>
                <w:sz w:val="22"/>
                <w:szCs w:val="22"/>
                <w:lang w:val="en-US"/>
              </w:rPr>
              <w:br/>
              <w:t>E-mail : youssefarba</w:t>
            </w:r>
            <w:r w:rsidR="000246AB">
              <w:rPr>
                <w:sz w:val="22"/>
                <w:szCs w:val="22"/>
                <w:lang w:val="en-US"/>
              </w:rPr>
              <w:t>080</w:t>
            </w:r>
            <w:r w:rsidRPr="00420358">
              <w:rPr>
                <w:sz w:val="22"/>
                <w:szCs w:val="22"/>
                <w:lang w:val="en-US"/>
              </w:rPr>
              <w:t>@gmail.com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0358" w:rsidRPr="00420358" w:rsidTr="00626D33">
        <w:trPr>
          <w:trHeight w:val="300"/>
          <w:jc w:val="center"/>
        </w:trPr>
        <w:tc>
          <w:tcPr>
            <w:tcW w:w="9600" w:type="dxa"/>
            <w:noWrap/>
            <w:hideMark/>
          </w:tcPr>
          <w:p w:rsidR="00420358" w:rsidRPr="00626D33" w:rsidRDefault="00626D33" w:rsidP="00626D33">
            <w:pPr>
              <w:pStyle w:val="Default"/>
              <w:rPr>
                <w:b/>
                <w:bCs/>
                <w:sz w:val="22"/>
                <w:szCs w:val="22"/>
                <w:lang w:val="fr-FR"/>
              </w:rPr>
            </w:pPr>
            <w:r w:rsidRPr="006F1C99"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</w:t>
            </w:r>
            <w:proofErr w:type="gram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7.Dr</w:t>
            </w:r>
            <w:proofErr w:type="gramEnd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Batan</w:t>
            </w:r>
            <w:proofErr w:type="spellEnd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20358" w:rsidRPr="00626D33">
              <w:rPr>
                <w:b/>
                <w:bCs/>
                <w:sz w:val="22"/>
                <w:szCs w:val="22"/>
                <w:lang w:val="fr-FR"/>
              </w:rPr>
              <w:t>abdelkrim</w:t>
            </w:r>
            <w:proofErr w:type="spellEnd"/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 w:val="restart"/>
            <w:hideMark/>
          </w:tcPr>
          <w:p w:rsidR="00420358" w:rsidRPr="00420358" w:rsidRDefault="00420358" w:rsidP="004203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420358">
              <w:rPr>
                <w:sz w:val="22"/>
                <w:szCs w:val="22"/>
                <w:lang w:val="en-US"/>
              </w:rPr>
              <w:t>Faculty of Sciences and Techniques of Mohammedia, Hassan II University Casablanca Morocco</w:t>
            </w:r>
            <w:r w:rsidRPr="00420358">
              <w:rPr>
                <w:sz w:val="22"/>
                <w:szCs w:val="22"/>
                <w:lang w:val="en-US"/>
              </w:rPr>
              <w:br/>
              <w:t>E-mail : kbatan@gmail.com</w:t>
            </w:r>
          </w:p>
        </w:tc>
      </w:tr>
      <w:tr w:rsidR="00420358" w:rsidRPr="00B20D03" w:rsidTr="00626D33">
        <w:trPr>
          <w:trHeight w:val="300"/>
          <w:jc w:val="center"/>
        </w:trPr>
        <w:tc>
          <w:tcPr>
            <w:tcW w:w="9600" w:type="dxa"/>
            <w:vMerge/>
            <w:hideMark/>
          </w:tcPr>
          <w:p w:rsidR="00420358" w:rsidRPr="00420358" w:rsidRDefault="00420358" w:rsidP="00420358">
            <w:pPr>
              <w:pStyle w:val="Default"/>
              <w:rPr>
                <w:lang w:val="en-US"/>
              </w:rPr>
            </w:pPr>
          </w:p>
        </w:tc>
      </w:tr>
    </w:tbl>
    <w:p w:rsidR="00F37494" w:rsidRPr="001F5C2E" w:rsidRDefault="00F37494" w:rsidP="0091005B">
      <w:pPr>
        <w:pStyle w:val="Default"/>
        <w:rPr>
          <w:sz w:val="6"/>
          <w:szCs w:val="6"/>
          <w:lang w:val="en-US"/>
        </w:rPr>
      </w:pPr>
    </w:p>
    <w:p w:rsidR="00BF0987" w:rsidRPr="001F5C2E" w:rsidRDefault="004354F0" w:rsidP="00F37494">
      <w:pPr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  <w:lang w:val="en-US"/>
        </w:rPr>
      </w:pPr>
      <w:r w:rsidRPr="001F5C2E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  <w:lang w:val="en-US"/>
        </w:rPr>
        <w:t>Objectives and Motivation</w:t>
      </w:r>
      <w:r w:rsidR="00912A57" w:rsidRPr="001F5C2E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  <w:lang w:val="en-US"/>
        </w:rPr>
        <w:t xml:space="preserve"> :</w:t>
      </w:r>
    </w:p>
    <w:p w:rsidR="00D758D3" w:rsidRDefault="00D758D3" w:rsidP="00D758D3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824FD0">
        <w:rPr>
          <w:rFonts w:ascii="Times New Roman" w:hAnsi="Times New Roman" w:cs="Times New Roman"/>
          <w:lang w:val="en-US"/>
        </w:rPr>
        <w:t>Nanosciences</w:t>
      </w:r>
      <w:proofErr w:type="spellEnd"/>
      <w:r w:rsidRPr="00824FD0">
        <w:rPr>
          <w:rFonts w:ascii="Times New Roman" w:hAnsi="Times New Roman" w:cs="Times New Roman"/>
          <w:lang w:val="en-US"/>
        </w:rPr>
        <w:t xml:space="preserve"> and Nanotechnologies has enormous potential to change society as it lead to new medical treatments and tools; more efficient energy green production, storage and transmission; better access to clean water; more effective pollution reduction and prevention.</w:t>
      </w:r>
      <w:r w:rsidRPr="00762BE9">
        <w:rPr>
          <w:lang w:val="en-US"/>
        </w:rPr>
        <w:t xml:space="preserve"> </w:t>
      </w:r>
    </w:p>
    <w:p w:rsidR="00626D33" w:rsidRDefault="00D758D3" w:rsidP="00626D33">
      <w:pPr>
        <w:jc w:val="both"/>
        <w:rPr>
          <w:rFonts w:ascii="Times New Roman" w:hAnsi="Times New Roman" w:cs="Times New Roman"/>
          <w:lang w:val="en-US"/>
        </w:rPr>
      </w:pPr>
      <w:r w:rsidRPr="00D758D3">
        <w:rPr>
          <w:rFonts w:ascii="Times New Roman" w:hAnsi="Times New Roman" w:cs="Times New Roman"/>
          <w:lang w:val="en-US"/>
        </w:rPr>
        <w:t xml:space="preserve">ICCMIT 2018 Conference focuses on the latest advances on nanoscience nanotechnology and </w:t>
      </w:r>
      <w:proofErr w:type="spellStart"/>
      <w:r w:rsidRPr="00D758D3">
        <w:rPr>
          <w:rFonts w:ascii="Times New Roman" w:hAnsi="Times New Roman" w:cs="Times New Roman"/>
          <w:lang w:val="en-US"/>
        </w:rPr>
        <w:t>nanoengineering</w:t>
      </w:r>
      <w:proofErr w:type="spellEnd"/>
      <w:r w:rsidRPr="00D758D3">
        <w:rPr>
          <w:rFonts w:ascii="Times New Roman" w:hAnsi="Times New Roman" w:cs="Times New Roman"/>
          <w:lang w:val="en-US"/>
        </w:rPr>
        <w:t xml:space="preserve"> and promotes profound scientific discussions between scientists, researchers from different disciplines and market leaders. Front-line experts from multidisciplinary research and application areas are encouraged to join this conference, to discuss the benefits of N&amp;N in their R&amp;D efforts, to advance the networking and collaborating between different academia, research and industry players in the field and to stimulate the exchange of educational concepts.</w:t>
      </w:r>
      <w:r>
        <w:rPr>
          <w:rFonts w:ascii="Times New Roman" w:hAnsi="Times New Roman" w:cs="Times New Roman"/>
          <w:lang w:val="en-US"/>
        </w:rPr>
        <w:t xml:space="preserve"> </w:t>
      </w:r>
      <w:r w:rsidRPr="00D758D3">
        <w:rPr>
          <w:rFonts w:ascii="Times New Roman" w:hAnsi="Times New Roman" w:cs="Times New Roman"/>
          <w:lang w:val="en-US"/>
        </w:rPr>
        <w:t xml:space="preserve">ICCMIT 2018 conference will be comprised of associated Workshops and Special Events, covering the latest developments in the fields of </w:t>
      </w:r>
      <w:proofErr w:type="spellStart"/>
      <w:r w:rsidRPr="00D758D3">
        <w:rPr>
          <w:rFonts w:ascii="Times New Roman" w:hAnsi="Times New Roman" w:cs="Times New Roman"/>
          <w:lang w:val="en-US"/>
        </w:rPr>
        <w:t>Nanosciences</w:t>
      </w:r>
      <w:proofErr w:type="spellEnd"/>
      <w:r w:rsidRPr="00D758D3">
        <w:rPr>
          <w:rFonts w:ascii="Times New Roman" w:hAnsi="Times New Roman" w:cs="Times New Roman"/>
          <w:lang w:val="en-US"/>
        </w:rPr>
        <w:t xml:space="preserve"> &amp; Nanotechnologies</w:t>
      </w:r>
      <w:r>
        <w:rPr>
          <w:rFonts w:ascii="Times New Roman" w:hAnsi="Times New Roman" w:cs="Times New Roman"/>
          <w:lang w:val="en-US"/>
        </w:rPr>
        <w:t>.</w:t>
      </w:r>
      <w:r w:rsidR="00626D33">
        <w:rPr>
          <w:rFonts w:ascii="Times New Roman" w:hAnsi="Times New Roman" w:cs="Times New Roman"/>
          <w:lang w:val="en-US"/>
        </w:rPr>
        <w:t xml:space="preserve"> </w:t>
      </w:r>
    </w:p>
    <w:p w:rsidR="0050687B" w:rsidRDefault="0050687B" w:rsidP="0050687B">
      <w:pPr>
        <w:jc w:val="both"/>
        <w:rPr>
          <w:rFonts w:ascii="Times New Roman" w:hAnsi="Times New Roman" w:cs="Times New Roman"/>
          <w:lang w:val="en-US"/>
        </w:rPr>
      </w:pPr>
      <w:r w:rsidRPr="0050687B">
        <w:rPr>
          <w:rFonts w:ascii="Times New Roman" w:hAnsi="Times New Roman" w:cs="Times New Roman"/>
          <w:lang w:val="en-US"/>
        </w:rPr>
        <w:t>The aim of ICCMIT-18 Conference is to provide a platform where young researchers can present their latest work and also interact with high-level scientists to create a wide space of exchanges and reflections involving both researchers from various scientif</w:t>
      </w:r>
      <w:r>
        <w:rPr>
          <w:rFonts w:ascii="Times New Roman" w:hAnsi="Times New Roman" w:cs="Times New Roman"/>
          <w:lang w:val="en-US"/>
        </w:rPr>
        <w:t xml:space="preserve">ic fields: </w:t>
      </w:r>
      <w:proofErr w:type="spellStart"/>
      <w:r>
        <w:rPr>
          <w:rFonts w:ascii="Times New Roman" w:hAnsi="Times New Roman" w:cs="Times New Roman"/>
          <w:lang w:val="en-US"/>
        </w:rPr>
        <w:t>Nanoelectronics</w:t>
      </w:r>
      <w:proofErr w:type="spellEnd"/>
      <w:r w:rsidRPr="0050687B">
        <w:rPr>
          <w:rFonts w:ascii="Times New Roman" w:hAnsi="Times New Roman" w:cs="Times New Roman"/>
          <w:lang w:val="en-US"/>
        </w:rPr>
        <w:t xml:space="preserve">, Nanomaterials, Nanomedicine, Biosensors, Nanomaterials thin film for cells solar, </w:t>
      </w:r>
      <w:proofErr w:type="spellStart"/>
      <w:r w:rsidRPr="0050687B">
        <w:rPr>
          <w:rFonts w:ascii="Times New Roman" w:hAnsi="Times New Roman" w:cs="Times New Roman"/>
          <w:lang w:val="en-US"/>
        </w:rPr>
        <w:t>Nanoengineering</w:t>
      </w:r>
      <w:proofErr w:type="spellEnd"/>
      <w:r w:rsidRPr="0050687B">
        <w:rPr>
          <w:rFonts w:ascii="Times New Roman" w:hAnsi="Times New Roman" w:cs="Times New Roman"/>
          <w:lang w:val="en-US"/>
        </w:rPr>
        <w:t xml:space="preserve"> System Design, Nanotechnology Materials, etc</w:t>
      </w:r>
      <w:r w:rsidR="00D61190">
        <w:rPr>
          <w:rFonts w:ascii="Times New Roman" w:hAnsi="Times New Roman" w:cs="Times New Roman"/>
          <w:lang w:val="en-US"/>
        </w:rPr>
        <w:t>.</w:t>
      </w:r>
    </w:p>
    <w:p w:rsidR="00BF0987" w:rsidRDefault="004354F0" w:rsidP="00912A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/>
        </w:rPr>
      </w:pPr>
      <w:r w:rsidRPr="00912A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/>
        </w:rPr>
        <w:lastRenderedPageBreak/>
        <w:t>Scope and Interests</w:t>
      </w:r>
      <w:r w:rsidR="00912A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/>
        </w:rPr>
        <w:t>:</w:t>
      </w:r>
    </w:p>
    <w:p w:rsidR="00912A57" w:rsidRPr="00A73981" w:rsidRDefault="00912A57" w:rsidP="00912A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u w:val="single"/>
          <w:lang w:val="en-US"/>
        </w:rPr>
      </w:pPr>
    </w:p>
    <w:p w:rsidR="00D8044B" w:rsidRDefault="0007588E" w:rsidP="005E7CDC">
      <w:pPr>
        <w:jc w:val="both"/>
        <w:rPr>
          <w:rFonts w:ascii="Times New Roman" w:hAnsi="Times New Roman" w:cs="Times New Roman"/>
          <w:lang w:val="en-US"/>
        </w:rPr>
      </w:pPr>
      <w:r w:rsidRPr="00D8044B">
        <w:rPr>
          <w:rFonts w:ascii="Times New Roman" w:hAnsi="Times New Roman" w:cs="Times New Roman"/>
          <w:lang w:val="en-US"/>
        </w:rPr>
        <w:t>The main object</w:t>
      </w:r>
      <w:r w:rsidR="00D8044B" w:rsidRPr="00D8044B">
        <w:rPr>
          <w:rFonts w:ascii="Times New Roman" w:hAnsi="Times New Roman" w:cs="Times New Roman"/>
          <w:lang w:val="en-US"/>
        </w:rPr>
        <w:t xml:space="preserve">ive of the session </w:t>
      </w:r>
      <w:r w:rsidR="00A55739">
        <w:rPr>
          <w:rFonts w:ascii="Times New Roman" w:hAnsi="Times New Roman" w:cs="Times New Roman"/>
          <w:lang w:val="en-US"/>
        </w:rPr>
        <w:t>“</w:t>
      </w:r>
      <w:r w:rsidR="00D00872" w:rsidRPr="00D00872">
        <w:rPr>
          <w:rFonts w:ascii="Times New Roman" w:hAnsi="Times New Roman" w:cs="Times New Roman"/>
          <w:lang w:val="en-US"/>
        </w:rPr>
        <w:t>Nanoscience, Nan</w:t>
      </w:r>
      <w:r w:rsidR="00626D33">
        <w:rPr>
          <w:rFonts w:ascii="Times New Roman" w:hAnsi="Times New Roman" w:cs="Times New Roman"/>
          <w:lang w:val="en-US"/>
        </w:rPr>
        <w:t xml:space="preserve">otechnology and </w:t>
      </w:r>
      <w:proofErr w:type="spellStart"/>
      <w:r w:rsidR="00626D33">
        <w:rPr>
          <w:rFonts w:ascii="Times New Roman" w:hAnsi="Times New Roman" w:cs="Times New Roman"/>
          <w:lang w:val="en-US"/>
        </w:rPr>
        <w:t>Nanoengineering</w:t>
      </w:r>
      <w:proofErr w:type="spellEnd"/>
      <w:proofErr w:type="gramStart"/>
      <w:r w:rsidR="00A55739">
        <w:rPr>
          <w:rFonts w:ascii="Times New Roman" w:hAnsi="Times New Roman" w:cs="Times New Roman"/>
          <w:lang w:val="en-US"/>
        </w:rPr>
        <w:t>“</w:t>
      </w:r>
      <w:r w:rsidR="00B20D03">
        <w:rPr>
          <w:rFonts w:ascii="Times New Roman" w:hAnsi="Times New Roman" w:cs="Times New Roman"/>
          <w:lang w:val="en-US"/>
        </w:rPr>
        <w:t xml:space="preserve"> </w:t>
      </w:r>
      <w:r w:rsidRPr="00D8044B">
        <w:rPr>
          <w:rFonts w:ascii="Times New Roman" w:hAnsi="Times New Roman" w:cs="Times New Roman"/>
          <w:lang w:val="en-US"/>
        </w:rPr>
        <w:t>is</w:t>
      </w:r>
      <w:proofErr w:type="gramEnd"/>
      <w:r w:rsidRPr="00D8044B">
        <w:rPr>
          <w:rFonts w:ascii="Times New Roman" w:hAnsi="Times New Roman" w:cs="Times New Roman"/>
          <w:lang w:val="en-US"/>
        </w:rPr>
        <w:t xml:space="preserve"> to share, discuss and exchange the latest research: theoretical and praxeological for the construction of </w:t>
      </w:r>
      <w:r w:rsidR="00D8044B" w:rsidRPr="00D8044B">
        <w:rPr>
          <w:rFonts w:ascii="Times New Roman" w:hAnsi="Times New Roman" w:cs="Times New Roman"/>
          <w:lang w:val="en-US"/>
        </w:rPr>
        <w:t xml:space="preserve">Innovative Nanotechnology </w:t>
      </w:r>
      <w:r w:rsidR="00D8044B" w:rsidRPr="00D11F73">
        <w:rPr>
          <w:rFonts w:ascii="Times New Roman" w:hAnsi="Times New Roman" w:cs="Times New Roman"/>
          <w:lang w:val="en-US"/>
        </w:rPr>
        <w:t>Engineering</w:t>
      </w:r>
      <w:r w:rsidRPr="00D8044B">
        <w:rPr>
          <w:rFonts w:ascii="Times New Roman" w:hAnsi="Times New Roman" w:cs="Times New Roman"/>
          <w:lang w:val="en-US"/>
        </w:rPr>
        <w:t>.</w:t>
      </w:r>
      <w:r w:rsidR="005E7CDC">
        <w:rPr>
          <w:rFonts w:ascii="Times New Roman" w:hAnsi="Times New Roman" w:cs="Times New Roman"/>
          <w:lang w:val="en-US"/>
        </w:rPr>
        <w:t xml:space="preserve"> </w:t>
      </w:r>
      <w:r w:rsidRPr="00D8044B">
        <w:rPr>
          <w:rFonts w:ascii="Times New Roman" w:hAnsi="Times New Roman" w:cs="Times New Roman"/>
          <w:lang w:val="en-US"/>
        </w:rPr>
        <w:t>Authors are invited to submit original research papers that propose new methodologies, approaches and research directions, covering a variety of subjects in</w:t>
      </w:r>
      <w:r w:rsidR="00D758D3">
        <w:rPr>
          <w:rFonts w:ascii="Times New Roman" w:hAnsi="Times New Roman" w:cs="Times New Roman"/>
          <w:lang w:val="en-US"/>
        </w:rPr>
        <w:t xml:space="preserve"> the fields of </w:t>
      </w:r>
      <w:r w:rsidR="008F3124" w:rsidRPr="008F3124">
        <w:rPr>
          <w:rFonts w:ascii="Times New Roman" w:hAnsi="Times New Roman" w:cs="Times New Roman"/>
          <w:lang w:val="en-US"/>
        </w:rPr>
        <w:t>Nanoscience, Nanotechnology and Nanoengineering</w:t>
      </w:r>
      <w:r w:rsidRPr="00D8044B">
        <w:rPr>
          <w:rFonts w:ascii="Times New Roman" w:hAnsi="Times New Roman" w:cs="Times New Roman"/>
          <w:lang w:val="en-US"/>
        </w:rPr>
        <w:t>.</w:t>
      </w:r>
    </w:p>
    <w:p w:rsidR="007D3CB3" w:rsidRPr="007D3CB3" w:rsidRDefault="00D8044B" w:rsidP="007D3CB3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D758D3">
        <w:rPr>
          <w:rFonts w:ascii="Times New Roman" w:hAnsi="Times New Roman" w:cs="Times New Roman"/>
          <w:b/>
          <w:bCs/>
          <w:u w:val="single"/>
          <w:lang w:val="en-US"/>
        </w:rPr>
        <w:t>LIST OF TOPICS</w:t>
      </w: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848"/>
      </w:tblGrid>
      <w:tr w:rsidR="00D01BCE" w:rsidTr="006472BE">
        <w:trPr>
          <w:trHeight w:val="494"/>
        </w:trPr>
        <w:tc>
          <w:tcPr>
            <w:tcW w:w="4616" w:type="dxa"/>
          </w:tcPr>
          <w:p w:rsidR="00D01BCE" w:rsidRPr="00D01BCE" w:rsidRDefault="00590070" w:rsidP="00D01BCE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Processing and Applications of  t</w:t>
            </w:r>
            <w:r w:rsidR="00D01BCE" w:rsidRPr="00D01B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hin Films</w:t>
            </w:r>
          </w:p>
        </w:tc>
        <w:tc>
          <w:tcPr>
            <w:tcW w:w="4848" w:type="dxa"/>
          </w:tcPr>
          <w:p w:rsidR="00D01BCE" w:rsidRPr="005E7CDC" w:rsidRDefault="00D01BCE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Nanomedicine</w:t>
            </w:r>
            <w:proofErr w:type="spellEnd"/>
          </w:p>
        </w:tc>
      </w:tr>
      <w:tr w:rsidR="00D01BCE" w:rsidTr="006472BE">
        <w:trPr>
          <w:trHeight w:val="528"/>
        </w:trPr>
        <w:tc>
          <w:tcPr>
            <w:tcW w:w="4616" w:type="dxa"/>
          </w:tcPr>
          <w:p w:rsidR="00D01BCE" w:rsidRDefault="00D01BCE" w:rsidP="00D01BCE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left="284" w:hanging="284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01B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Modeling and characterization of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semiconductor </w:t>
            </w:r>
          </w:p>
          <w:p w:rsidR="00D01BCE" w:rsidRPr="00D01BCE" w:rsidRDefault="00D01BCE" w:rsidP="00D01BCE">
            <w:pPr>
              <w:tabs>
                <w:tab w:val="left" w:pos="142"/>
              </w:tabs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D01B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materials and Device</w:t>
            </w:r>
          </w:p>
        </w:tc>
        <w:tc>
          <w:tcPr>
            <w:tcW w:w="4848" w:type="dxa"/>
          </w:tcPr>
          <w:p w:rsidR="00D01BCE" w:rsidRPr="005E7CDC" w:rsidRDefault="00D01BCE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Nanoprobes</w:t>
            </w:r>
            <w:proofErr w:type="spellEnd"/>
          </w:p>
        </w:tc>
      </w:tr>
      <w:tr w:rsidR="00D01BCE" w:rsidTr="006472BE">
        <w:trPr>
          <w:trHeight w:val="494"/>
        </w:trPr>
        <w:tc>
          <w:tcPr>
            <w:tcW w:w="4616" w:type="dxa"/>
          </w:tcPr>
          <w:p w:rsidR="00D01BCE" w:rsidRPr="005E7CDC" w:rsidRDefault="00D01BCE" w:rsidP="00D01BCE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left="284" w:hanging="284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01B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Energy Applications of </w:t>
            </w:r>
            <w:r w:rsidR="005900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r w:rsidRPr="00D01B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Thin Films</w:t>
            </w:r>
          </w:p>
        </w:tc>
        <w:tc>
          <w:tcPr>
            <w:tcW w:w="4848" w:type="dxa"/>
          </w:tcPr>
          <w:p w:rsidR="00D01BCE" w:rsidRPr="005E7CDC" w:rsidRDefault="00D01BCE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76"/>
              </w:tabs>
              <w:ind w:left="639" w:hanging="56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Nanorobotics</w:t>
            </w:r>
            <w:proofErr w:type="spellEnd"/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Experimental Design and Analysis</w:t>
            </w:r>
          </w:p>
        </w:tc>
        <w:tc>
          <w:tcPr>
            <w:tcW w:w="4848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Nanoparticles</w:t>
            </w:r>
            <w:proofErr w:type="spellEnd"/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</w:t>
            </w: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anofabrication Methods and processes</w:t>
            </w:r>
          </w:p>
        </w:tc>
        <w:tc>
          <w:tcPr>
            <w:tcW w:w="4848" w:type="dxa"/>
          </w:tcPr>
          <w:p w:rsidR="0050687B" w:rsidRPr="00300446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0044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Nanomaterials and </w:t>
            </w:r>
            <w:proofErr w:type="spellStart"/>
            <w:r w:rsidRPr="0030044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nanodevices</w:t>
            </w:r>
            <w:proofErr w:type="spellEnd"/>
          </w:p>
          <w:p w:rsidR="0050687B" w:rsidRPr="000C43D7" w:rsidRDefault="0050687B" w:rsidP="0012141F">
            <w:pPr>
              <w:ind w:left="176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0687B" w:rsidRPr="00B20D03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Nanoscale Characterization of Functional Materials</w:t>
            </w:r>
          </w:p>
        </w:tc>
        <w:tc>
          <w:tcPr>
            <w:tcW w:w="4848" w:type="dxa"/>
          </w:tcPr>
          <w:p w:rsidR="0050687B" w:rsidRPr="000C43D7" w:rsidRDefault="0050687B" w:rsidP="006472BE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</w:t>
            </w:r>
            <w:r w:rsidRPr="006472B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ano-engineering for environmental application</w:t>
            </w:r>
          </w:p>
        </w:tc>
      </w:tr>
      <w:tr w:rsidR="0050687B" w:rsidRPr="00B20D03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Novel Applications of Nanostructured Materials</w:t>
            </w:r>
          </w:p>
        </w:tc>
        <w:tc>
          <w:tcPr>
            <w:tcW w:w="4848" w:type="dxa"/>
          </w:tcPr>
          <w:p w:rsidR="0050687B" w:rsidRPr="000C43D7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71182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Synthesis and Fabrication of </w:t>
            </w:r>
            <w:r w:rsidR="00B20D0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71182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Nanoengineering</w:t>
            </w:r>
            <w:proofErr w:type="spellEnd"/>
            <w:r w:rsidRPr="0071182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Systems</w:t>
            </w:r>
          </w:p>
        </w:tc>
      </w:tr>
      <w:tr w:rsidR="0050687B" w:rsidRPr="00590070" w:rsidTr="006472BE">
        <w:trPr>
          <w:trHeight w:val="528"/>
        </w:trPr>
        <w:tc>
          <w:tcPr>
            <w:tcW w:w="4616" w:type="dxa"/>
          </w:tcPr>
          <w:p w:rsidR="0050687B" w:rsidRPr="00590070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900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Properties of Nanoscale Materials</w:t>
            </w:r>
          </w:p>
        </w:tc>
        <w:tc>
          <w:tcPr>
            <w:tcW w:w="4848" w:type="dxa"/>
          </w:tcPr>
          <w:p w:rsidR="0050687B" w:rsidRPr="00590070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900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Nanoengineering</w:t>
            </w:r>
            <w:proofErr w:type="spellEnd"/>
            <w:r w:rsidRPr="0059007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System Design</w:t>
            </w:r>
          </w:p>
        </w:tc>
      </w:tr>
      <w:tr w:rsidR="0050687B" w:rsidRPr="00B20D03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Nanomaterials thin film for cells solar</w:t>
            </w:r>
          </w:p>
        </w:tc>
        <w:tc>
          <w:tcPr>
            <w:tcW w:w="4848" w:type="dxa"/>
          </w:tcPr>
          <w:p w:rsidR="0050687B" w:rsidRPr="00711827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3051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Nanoengineering</w:t>
            </w:r>
            <w:proofErr w:type="spellEnd"/>
            <w:r w:rsidRPr="003051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of Structural, Functional and Smart Materials</w:t>
            </w:r>
          </w:p>
        </w:tc>
      </w:tr>
      <w:tr w:rsidR="0050687B" w:rsidRPr="00B20D03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Nanosensors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and Nano-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integration</w:t>
            </w:r>
            <w:proofErr w:type="spellEnd"/>
          </w:p>
        </w:tc>
        <w:tc>
          <w:tcPr>
            <w:tcW w:w="4848" w:type="dxa"/>
          </w:tcPr>
          <w:p w:rsidR="0050687B" w:rsidRPr="00305147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3051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Nanoengineering</w:t>
            </w:r>
            <w:proofErr w:type="spellEnd"/>
            <w:r w:rsidRPr="003051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of Materials  Applied  to Energy</w:t>
            </w:r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Synthesis of Nanostructured and Nanomaterial</w:t>
            </w:r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472B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Nanotechnology Materials</w:t>
            </w:r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Nanocrystalline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4848" w:type="dxa"/>
          </w:tcPr>
          <w:p w:rsidR="0050687B" w:rsidRPr="00305147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6472B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Solar cells And Nanotechnology</w:t>
            </w:r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Nanotubes</w:t>
            </w:r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in Molecular Engineering</w:t>
            </w:r>
          </w:p>
        </w:tc>
      </w:tr>
      <w:tr w:rsidR="0050687B" w:rsidTr="006472BE">
        <w:trPr>
          <w:trHeight w:val="528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Nanorods</w:t>
            </w:r>
            <w:proofErr w:type="spellEnd"/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Protein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Engineering</w:t>
            </w:r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Nanoscale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Genomics</w:t>
            </w:r>
            <w:proofErr w:type="spellEnd"/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Proteome</w:t>
            </w:r>
            <w:proofErr w:type="spellEnd"/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Nanophotonics</w:t>
            </w:r>
            <w:proofErr w:type="spellEnd"/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in Structural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Biology</w:t>
            </w:r>
            <w:proofErr w:type="spellEnd"/>
          </w:p>
        </w:tc>
      </w:tr>
      <w:tr w:rsidR="0050687B" w:rsidTr="006472BE">
        <w:trPr>
          <w:trHeight w:val="494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Nanoclusters</w:t>
            </w:r>
            <w:proofErr w:type="spellEnd"/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Molecular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</w:p>
        </w:tc>
      </w:tr>
      <w:tr w:rsidR="0050687B" w:rsidTr="006472BE">
        <w:trPr>
          <w:trHeight w:val="528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Nanocomposites</w:t>
            </w:r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Nanomedicines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Biomedical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</w:t>
            </w:r>
            <w:proofErr w:type="spellEnd"/>
          </w:p>
        </w:tc>
      </w:tr>
      <w:tr w:rsidR="0050687B" w:rsidTr="006472BE">
        <w:trPr>
          <w:trHeight w:val="528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Nanoelectronics</w:t>
            </w:r>
            <w:proofErr w:type="spellEnd"/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Computational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</w:p>
        </w:tc>
      </w:tr>
      <w:tr w:rsidR="0050687B" w:rsidTr="006472BE">
        <w:trPr>
          <w:trHeight w:val="528"/>
        </w:trPr>
        <w:tc>
          <w:tcPr>
            <w:tcW w:w="4616" w:type="dxa"/>
          </w:tcPr>
          <w:p w:rsidR="0050687B" w:rsidRPr="005E7CDC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Nanomagnetism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Nanodevices</w:t>
            </w:r>
            <w:proofErr w:type="spellEnd"/>
          </w:p>
        </w:tc>
        <w:tc>
          <w:tcPr>
            <w:tcW w:w="4848" w:type="dxa"/>
          </w:tcPr>
          <w:p w:rsidR="0050687B" w:rsidRPr="005E7CDC" w:rsidRDefault="0050687B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Green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</w:p>
        </w:tc>
      </w:tr>
      <w:tr w:rsidR="00D01BCE" w:rsidTr="006472BE">
        <w:trPr>
          <w:trHeight w:val="528"/>
        </w:trPr>
        <w:tc>
          <w:tcPr>
            <w:tcW w:w="4616" w:type="dxa"/>
          </w:tcPr>
          <w:p w:rsidR="00D01BCE" w:rsidRPr="0050687B" w:rsidRDefault="0050687B" w:rsidP="008266BF">
            <w:pPr>
              <w:numPr>
                <w:ilvl w:val="0"/>
                <w:numId w:val="8"/>
              </w:numPr>
              <w:tabs>
                <w:tab w:val="clear" w:pos="927"/>
                <w:tab w:val="num" w:pos="142"/>
              </w:tabs>
              <w:ind w:hanging="927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717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Nanoprobes</w:t>
            </w:r>
            <w:proofErr w:type="spellEnd"/>
            <w:r w:rsidRPr="006E717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 Thin Film Growth and Characterization</w:t>
            </w:r>
          </w:p>
        </w:tc>
        <w:tc>
          <w:tcPr>
            <w:tcW w:w="4848" w:type="dxa"/>
          </w:tcPr>
          <w:p w:rsidR="00D01BCE" w:rsidRPr="005E7CDC" w:rsidRDefault="00D01BCE" w:rsidP="0012141F">
            <w:pPr>
              <w:numPr>
                <w:ilvl w:val="0"/>
                <w:numId w:val="8"/>
              </w:numPr>
              <w:tabs>
                <w:tab w:val="clear" w:pos="927"/>
                <w:tab w:val="num" w:pos="639"/>
              </w:tabs>
              <w:ind w:left="176" w:hanging="14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Nanotechnology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Genetic</w:t>
            </w:r>
            <w:proofErr w:type="spellEnd"/>
            <w:r w:rsidRPr="005E7CD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Engineering</w:t>
            </w:r>
          </w:p>
        </w:tc>
      </w:tr>
    </w:tbl>
    <w:p w:rsidR="008E2490" w:rsidRDefault="005E7CDC" w:rsidP="00C008C6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6472BE">
        <w:rPr>
          <w:rFonts w:ascii="Times New Roman" w:hAnsi="Times New Roman" w:cs="Times New Roman"/>
          <w:b/>
          <w:bCs/>
          <w:u w:val="single"/>
          <w:lang w:val="en-US"/>
        </w:rPr>
        <w:t>**</w:t>
      </w:r>
      <w:r w:rsidR="0007588E" w:rsidRPr="006472BE">
        <w:rPr>
          <w:rFonts w:ascii="Times New Roman" w:hAnsi="Times New Roman" w:cs="Times New Roman"/>
          <w:b/>
          <w:bCs/>
          <w:u w:val="single"/>
          <w:lang w:val="en-US"/>
        </w:rPr>
        <w:t xml:space="preserve">Topics of interest include, but are not limited to, different scientific </w:t>
      </w:r>
      <w:r w:rsidR="00C008C6" w:rsidRPr="006472BE">
        <w:rPr>
          <w:rFonts w:ascii="Times New Roman" w:hAnsi="Times New Roman" w:cs="Times New Roman"/>
          <w:b/>
          <w:bCs/>
          <w:u w:val="single"/>
          <w:lang w:val="en-US"/>
        </w:rPr>
        <w:t>fields:</w:t>
      </w:r>
    </w:p>
    <w:p w:rsidR="00626D33" w:rsidRPr="006472BE" w:rsidRDefault="00626D33" w:rsidP="00C008C6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8E2490" w:rsidRPr="00541935" w:rsidRDefault="004354F0" w:rsidP="005419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/>
        </w:rPr>
      </w:pPr>
      <w:r w:rsidRPr="00912A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/>
        </w:rPr>
        <w:lastRenderedPageBreak/>
        <w:t>Scientific Committee:</w:t>
      </w:r>
    </w:p>
    <w:p w:rsidR="008E2490" w:rsidRDefault="008E24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u w:val="single"/>
          <w:shd w:val="clear" w:color="auto" w:fill="FFFF00"/>
          <w:lang w:val="en-US"/>
        </w:rPr>
      </w:pPr>
    </w:p>
    <w:tbl>
      <w:tblPr>
        <w:tblStyle w:val="Grilledutableau"/>
        <w:tblW w:w="9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385"/>
      </w:tblGrid>
      <w:tr w:rsidR="008E2490" w:rsidRPr="00B20D03" w:rsidTr="00B20D03">
        <w:trPr>
          <w:trHeight w:val="229"/>
        </w:trPr>
        <w:tc>
          <w:tcPr>
            <w:tcW w:w="1809" w:type="dxa"/>
          </w:tcPr>
          <w:p w:rsidR="008E2490" w:rsidRPr="00541935" w:rsidRDefault="008E2490" w:rsidP="00541935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 w:rsidRPr="00541935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 xml:space="preserve">Pr. B.HARTITI                </w:t>
            </w:r>
          </w:p>
        </w:tc>
        <w:tc>
          <w:tcPr>
            <w:tcW w:w="7385" w:type="dxa"/>
          </w:tcPr>
          <w:p w:rsidR="008E2490" w:rsidRPr="003051AA" w:rsidRDefault="003051AA" w:rsidP="00EE73BE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Faculty of Sciences and Techniques of Mohammedia, Hassan II University Casablanca</w:t>
            </w:r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>,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Morocco</w:t>
            </w:r>
            <w:r w:rsidR="00541935" w:rsidRPr="003051AA">
              <w:rPr>
                <w:rFonts w:ascii="Arial times" w:hAnsi="Arial times"/>
                <w:sz w:val="18"/>
                <w:szCs w:val="18"/>
                <w:lang w:val="en-US"/>
              </w:rPr>
              <w:t>.</w:t>
            </w:r>
            <w:r w:rsidR="008E2490"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                                    </w:t>
            </w:r>
          </w:p>
        </w:tc>
      </w:tr>
      <w:tr w:rsidR="00C008C6" w:rsidRPr="00B20D03" w:rsidTr="00B20D03">
        <w:trPr>
          <w:trHeight w:val="332"/>
        </w:trPr>
        <w:tc>
          <w:tcPr>
            <w:tcW w:w="1809" w:type="dxa"/>
          </w:tcPr>
          <w:p w:rsidR="00C008C6" w:rsidRPr="00AC258C" w:rsidRDefault="00C008C6" w:rsidP="00E6670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</w:rPr>
            </w:pPr>
            <w:proofErr w:type="spellStart"/>
            <w:r w:rsidRPr="00AC258C">
              <w:rPr>
                <w:rFonts w:ascii="Arial times" w:hAnsi="Arial times"/>
                <w:b/>
                <w:bCs/>
                <w:sz w:val="18"/>
                <w:szCs w:val="18"/>
              </w:rPr>
              <w:t>Pr.B</w:t>
            </w:r>
            <w:proofErr w:type="spellEnd"/>
            <w:r w:rsidRPr="00AC258C">
              <w:rPr>
                <w:rFonts w:ascii="Arial times" w:hAnsi="Arial times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C258C">
              <w:rPr>
                <w:rFonts w:ascii="Arial times" w:hAnsi="Arial times"/>
                <w:b/>
                <w:bCs/>
                <w:sz w:val="18"/>
                <w:szCs w:val="18"/>
              </w:rPr>
              <w:t>Marí</w:t>
            </w:r>
            <w:proofErr w:type="spellEnd"/>
            <w:r w:rsidRPr="00AC258C">
              <w:rPr>
                <w:rFonts w:ascii="Arial times" w:hAnsi="Arial time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58C">
              <w:rPr>
                <w:rFonts w:ascii="Arial times" w:hAnsi="Arial times"/>
                <w:b/>
                <w:bCs/>
                <w:sz w:val="18"/>
                <w:szCs w:val="18"/>
              </w:rPr>
              <w:t>Soucase</w:t>
            </w:r>
            <w:proofErr w:type="spellEnd"/>
          </w:p>
        </w:tc>
        <w:tc>
          <w:tcPr>
            <w:tcW w:w="7385" w:type="dxa"/>
          </w:tcPr>
          <w:p w:rsidR="00C008C6" w:rsidRPr="003051AA" w:rsidRDefault="003051AA" w:rsidP="00E6670C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University of </w:t>
            </w:r>
            <w:proofErr w:type="spellStart"/>
            <w:r w:rsidR="00C008C6" w:rsidRPr="003051AA">
              <w:rPr>
                <w:rFonts w:ascii="Arial times" w:hAnsi="Arial times"/>
                <w:sz w:val="18"/>
                <w:szCs w:val="18"/>
                <w:lang w:val="en-US"/>
              </w:rPr>
              <w:t>polytechnique</w:t>
            </w:r>
            <w:proofErr w:type="spellEnd"/>
            <w:r w:rsidR="00C008C6"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08C6" w:rsidRPr="003051AA">
              <w:rPr>
                <w:rFonts w:ascii="Arial times" w:hAnsi="Arial times"/>
                <w:sz w:val="18"/>
                <w:szCs w:val="18"/>
                <w:lang w:val="en-US"/>
              </w:rPr>
              <w:t>valencia</w:t>
            </w:r>
            <w:proofErr w:type="spellEnd"/>
            <w:r w:rsidR="00C008C6"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,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Spain</w:t>
            </w:r>
            <w:r w:rsidR="00C008C6" w:rsidRPr="003051AA">
              <w:rPr>
                <w:rFonts w:ascii="Arial times" w:hAnsi="Arial times"/>
                <w:sz w:val="18"/>
                <w:szCs w:val="18"/>
                <w:lang w:val="en-US"/>
              </w:rPr>
              <w:t>.</w:t>
            </w:r>
          </w:p>
        </w:tc>
      </w:tr>
      <w:tr w:rsidR="00C008C6" w:rsidRPr="00B20D03" w:rsidTr="00B20D03">
        <w:trPr>
          <w:trHeight w:val="327"/>
        </w:trPr>
        <w:tc>
          <w:tcPr>
            <w:tcW w:w="1809" w:type="dxa"/>
          </w:tcPr>
          <w:p w:rsidR="00C008C6" w:rsidRPr="00AC258C" w:rsidRDefault="00C008C6" w:rsidP="00E6670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</w:rPr>
            </w:pPr>
            <w:r w:rsidRPr="00AC258C">
              <w:rPr>
                <w:rFonts w:ascii="Arial times" w:hAnsi="Arial times"/>
                <w:b/>
                <w:bCs/>
                <w:sz w:val="18"/>
                <w:szCs w:val="18"/>
              </w:rPr>
              <w:t>Pr. P.THEVENIN</w:t>
            </w:r>
          </w:p>
        </w:tc>
        <w:tc>
          <w:tcPr>
            <w:tcW w:w="7385" w:type="dxa"/>
          </w:tcPr>
          <w:p w:rsidR="00C008C6" w:rsidRPr="003051AA" w:rsidRDefault="003051AA" w:rsidP="00E6670C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University of Lorraine Metz, France.</w:t>
            </w:r>
          </w:p>
        </w:tc>
      </w:tr>
      <w:tr w:rsidR="00C008C6" w:rsidRPr="00B20D03" w:rsidTr="00B20D03">
        <w:trPr>
          <w:trHeight w:val="281"/>
        </w:trPr>
        <w:tc>
          <w:tcPr>
            <w:tcW w:w="1809" w:type="dxa"/>
          </w:tcPr>
          <w:p w:rsidR="00C008C6" w:rsidRPr="00541935" w:rsidRDefault="00C008C6" w:rsidP="00E6670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 w:rsidRPr="00541935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Pr. A.RIDAH</w:t>
            </w:r>
          </w:p>
        </w:tc>
        <w:tc>
          <w:tcPr>
            <w:tcW w:w="7385" w:type="dxa"/>
          </w:tcPr>
          <w:p w:rsidR="00C008C6" w:rsidRPr="003051AA" w:rsidRDefault="003051AA" w:rsidP="003051AA">
            <w:pPr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Faculty of Sciences </w:t>
            </w:r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ben </w:t>
            </w:r>
            <w:proofErr w:type="spellStart"/>
            <w:r>
              <w:rPr>
                <w:rFonts w:ascii="Arial times" w:hAnsi="Arial times"/>
                <w:sz w:val="18"/>
                <w:szCs w:val="18"/>
                <w:lang w:val="en-US"/>
              </w:rPr>
              <w:t>M'Sik</w:t>
            </w:r>
            <w:proofErr w:type="spellEnd"/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, Hassan II University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Casablanca</w:t>
            </w:r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>,</w:t>
            </w:r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Morocco.</w:t>
            </w:r>
          </w:p>
        </w:tc>
      </w:tr>
      <w:tr w:rsidR="003051AA" w:rsidRPr="00B20D03" w:rsidTr="00B20D03">
        <w:trPr>
          <w:trHeight w:val="250"/>
        </w:trPr>
        <w:tc>
          <w:tcPr>
            <w:tcW w:w="1809" w:type="dxa"/>
          </w:tcPr>
          <w:p w:rsidR="003051AA" w:rsidRPr="00541935" w:rsidRDefault="003051AA" w:rsidP="00E6670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 w:rsidRPr="00541935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Pr. S.FADILI</w:t>
            </w:r>
          </w:p>
        </w:tc>
        <w:tc>
          <w:tcPr>
            <w:tcW w:w="7385" w:type="dxa"/>
          </w:tcPr>
          <w:p w:rsidR="003051AA" w:rsidRPr="003051AA" w:rsidRDefault="003051AA" w:rsidP="0012141F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Faculty of Sciences and Techniques of Mohammedia, Hassan II University Casablanca</w:t>
            </w:r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>,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Morocco.                                     </w:t>
            </w:r>
          </w:p>
        </w:tc>
      </w:tr>
      <w:tr w:rsidR="003051AA" w:rsidRPr="00B20D03" w:rsidTr="00B20D03">
        <w:trPr>
          <w:trHeight w:val="304"/>
        </w:trPr>
        <w:tc>
          <w:tcPr>
            <w:tcW w:w="1809" w:type="dxa"/>
          </w:tcPr>
          <w:p w:rsidR="003051AA" w:rsidRPr="00AC258C" w:rsidRDefault="003051AA" w:rsidP="00E6670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</w:rPr>
            </w:pPr>
            <w:r w:rsidRPr="00AC258C">
              <w:rPr>
                <w:rFonts w:ascii="Arial times" w:hAnsi="Arial times"/>
                <w:b/>
                <w:bCs/>
                <w:sz w:val="18"/>
                <w:szCs w:val="18"/>
              </w:rPr>
              <w:t>Pr. M.JOUIAD</w:t>
            </w:r>
          </w:p>
        </w:tc>
        <w:tc>
          <w:tcPr>
            <w:tcW w:w="7385" w:type="dxa"/>
          </w:tcPr>
          <w:p w:rsidR="003051AA" w:rsidRPr="003051AA" w:rsidRDefault="003051AA" w:rsidP="00E6670C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proofErr w:type="spellStart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Masdar</w:t>
            </w:r>
            <w:proofErr w:type="spellEnd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Institute of Science and Technology, Abu Dhabi.</w:t>
            </w:r>
          </w:p>
        </w:tc>
      </w:tr>
      <w:tr w:rsidR="00B20D03" w:rsidRPr="00B20D03" w:rsidTr="00B20D03">
        <w:trPr>
          <w:trHeight w:val="304"/>
        </w:trPr>
        <w:tc>
          <w:tcPr>
            <w:tcW w:w="1809" w:type="dxa"/>
          </w:tcPr>
          <w:p w:rsidR="00B20D03" w:rsidRPr="00541935" w:rsidRDefault="00B20D03" w:rsidP="00AA460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 w:rsidRPr="00541935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Pr. A.BARHDADI</w:t>
            </w:r>
          </w:p>
        </w:tc>
        <w:tc>
          <w:tcPr>
            <w:tcW w:w="7385" w:type="dxa"/>
          </w:tcPr>
          <w:p w:rsidR="00B20D03" w:rsidRPr="003051AA" w:rsidRDefault="00B20D03" w:rsidP="00AA460C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Normal school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Superior R</w:t>
            </w:r>
            <w:r>
              <w:rPr>
                <w:rFonts w:ascii="Arial times" w:hAnsi="Arial times"/>
                <w:sz w:val="18"/>
                <w:szCs w:val="18"/>
                <w:lang w:val="en-US"/>
              </w:rPr>
              <w:t>abat, Mohammed V University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Rabat</w:t>
            </w:r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,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Morocco.</w:t>
            </w:r>
          </w:p>
        </w:tc>
      </w:tr>
      <w:tr w:rsidR="003051AA" w:rsidRPr="00B20D03" w:rsidTr="00B20D03">
        <w:trPr>
          <w:trHeight w:val="304"/>
        </w:trPr>
        <w:tc>
          <w:tcPr>
            <w:tcW w:w="1809" w:type="dxa"/>
          </w:tcPr>
          <w:p w:rsidR="003051AA" w:rsidRPr="00541935" w:rsidRDefault="003051AA" w:rsidP="00E973C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 xml:space="preserve">Pr. </w:t>
            </w:r>
            <w:proofErr w:type="spellStart"/>
            <w: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A.Batan</w:t>
            </w:r>
            <w:proofErr w:type="spellEnd"/>
            <w: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85" w:type="dxa"/>
          </w:tcPr>
          <w:p w:rsidR="003051AA" w:rsidRPr="003051AA" w:rsidRDefault="003051AA" w:rsidP="00E973CC">
            <w:pPr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Faculty of Science and T</w:t>
            </w:r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echnology </w:t>
            </w:r>
            <w:proofErr w:type="spellStart"/>
            <w:r>
              <w:rPr>
                <w:rFonts w:ascii="Arial times" w:hAnsi="Arial times"/>
                <w:sz w:val="18"/>
                <w:szCs w:val="18"/>
                <w:lang w:val="en-US"/>
              </w:rPr>
              <w:t>Errachidia</w:t>
            </w:r>
            <w:proofErr w:type="spellEnd"/>
            <w:r>
              <w:rPr>
                <w:rFonts w:ascii="Arial times" w:hAnsi="Arial times"/>
                <w:sz w:val="18"/>
                <w:szCs w:val="18"/>
                <w:lang w:val="en-US"/>
              </w:rPr>
              <w:t>, University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Moulay</w:t>
            </w:r>
            <w:proofErr w:type="spellEnd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Ismail</w:t>
            </w:r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>,</w:t>
            </w:r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Morocco</w:t>
            </w:r>
          </w:p>
        </w:tc>
      </w:tr>
      <w:tr w:rsidR="003051AA" w:rsidRPr="00B20D03" w:rsidTr="00B20D03">
        <w:trPr>
          <w:trHeight w:val="304"/>
        </w:trPr>
        <w:tc>
          <w:tcPr>
            <w:tcW w:w="1809" w:type="dxa"/>
          </w:tcPr>
          <w:p w:rsidR="003051AA" w:rsidRDefault="003051AA" w:rsidP="00E973CC">
            <w:pPr>
              <w:spacing w:after="160" w:line="256" w:lineRule="auto"/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 xml:space="preserve">Pr. </w:t>
            </w:r>
            <w:proofErr w:type="spellStart"/>
            <w: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A.L</w:t>
            </w:r>
            <w:r w:rsidRPr="00E973CC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fakir</w:t>
            </w:r>
            <w:proofErr w:type="spellEnd"/>
            <w:r w:rsidRPr="00E973CC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85" w:type="dxa"/>
          </w:tcPr>
          <w:p w:rsidR="003051AA" w:rsidRPr="003051AA" w:rsidRDefault="003051AA" w:rsidP="00E973CC">
            <w:pPr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Faculty of Science and Technology </w:t>
            </w:r>
            <w:proofErr w:type="spellStart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Beni</w:t>
            </w:r>
            <w:proofErr w:type="spellEnd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Mellal</w:t>
            </w:r>
            <w:proofErr w:type="spellEnd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University </w:t>
            </w:r>
            <w:proofErr w:type="spellStart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Moulay</w:t>
            </w:r>
            <w:proofErr w:type="spellEnd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Sliman</w:t>
            </w:r>
            <w:proofErr w:type="spellEnd"/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>,</w:t>
            </w:r>
            <w:r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Morocco.</w:t>
            </w:r>
          </w:p>
        </w:tc>
      </w:tr>
      <w:tr w:rsidR="003051AA" w:rsidRPr="00B20D03" w:rsidTr="00B20D03">
        <w:trPr>
          <w:trHeight w:val="304"/>
        </w:trPr>
        <w:tc>
          <w:tcPr>
            <w:tcW w:w="1809" w:type="dxa"/>
          </w:tcPr>
          <w:p w:rsidR="003051AA" w:rsidRPr="00541935" w:rsidRDefault="003051AA" w:rsidP="00E6670C">
            <w:pP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 w:rsidRPr="00541935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Dr.</w:t>
            </w:r>
            <w: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 xml:space="preserve"> Y.ARBA</w:t>
            </w:r>
          </w:p>
        </w:tc>
        <w:tc>
          <w:tcPr>
            <w:tcW w:w="7385" w:type="dxa"/>
          </w:tcPr>
          <w:p w:rsidR="003051AA" w:rsidRPr="003051AA" w:rsidRDefault="003051AA" w:rsidP="0012141F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>Faculty of Sciences and Techniques of Mohammedia, Hassan II University Casablanca</w:t>
            </w:r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>,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 Morocco.                                     </w:t>
            </w:r>
          </w:p>
        </w:tc>
      </w:tr>
      <w:tr w:rsidR="003051AA" w:rsidRPr="00B20D03" w:rsidTr="00B20D03">
        <w:trPr>
          <w:trHeight w:val="304"/>
        </w:trPr>
        <w:tc>
          <w:tcPr>
            <w:tcW w:w="1809" w:type="dxa"/>
          </w:tcPr>
          <w:p w:rsidR="003051AA" w:rsidRPr="00541935" w:rsidRDefault="003051AA" w:rsidP="00E6670C">
            <w:pP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</w:pPr>
            <w:r w:rsidRPr="00541935"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 xml:space="preserve">Dr. </w:t>
            </w:r>
            <w:r>
              <w:rPr>
                <w:rFonts w:ascii="Arial times" w:hAnsi="Arial times"/>
                <w:b/>
                <w:bCs/>
                <w:sz w:val="18"/>
                <w:szCs w:val="18"/>
                <w:lang w:val="en-US"/>
              </w:rPr>
              <w:t>Y.AMMAIH</w:t>
            </w:r>
          </w:p>
        </w:tc>
        <w:tc>
          <w:tcPr>
            <w:tcW w:w="7385" w:type="dxa"/>
          </w:tcPr>
          <w:p w:rsidR="003051AA" w:rsidRPr="003051AA" w:rsidRDefault="003051AA" w:rsidP="0012141F">
            <w:pPr>
              <w:spacing w:after="160" w:line="256" w:lineRule="auto"/>
              <w:rPr>
                <w:rFonts w:ascii="Arial times" w:hAnsi="Arial times"/>
                <w:sz w:val="18"/>
                <w:szCs w:val="18"/>
                <w:lang w:val="en-US"/>
              </w:rPr>
            </w:pP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Faculty of Sciences and Techniques of Mohammedia, Hassan II University </w:t>
            </w:r>
            <w:proofErr w:type="gramStart"/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Casablanca </w:t>
            </w:r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>,</w:t>
            </w:r>
            <w:proofErr w:type="gramEnd"/>
            <w:r w:rsidR="00D01BCE">
              <w:rPr>
                <w:rFonts w:ascii="Arial times" w:hAnsi="Arial times"/>
                <w:sz w:val="18"/>
                <w:szCs w:val="18"/>
                <w:lang w:val="en-US"/>
              </w:rPr>
              <w:t xml:space="preserve"> </w:t>
            </w:r>
            <w:r w:rsidRPr="003051AA">
              <w:rPr>
                <w:rFonts w:ascii="Arial times" w:hAnsi="Arial times"/>
                <w:sz w:val="18"/>
                <w:szCs w:val="18"/>
                <w:lang w:val="en-US"/>
              </w:rPr>
              <w:t xml:space="preserve">Morocco.                                     </w:t>
            </w:r>
          </w:p>
        </w:tc>
      </w:tr>
    </w:tbl>
    <w:p w:rsidR="00053DC5" w:rsidRPr="003051AA" w:rsidRDefault="00053DC5" w:rsidP="008E2490">
      <w:pPr>
        <w:pStyle w:val="Default"/>
        <w:spacing w:after="40"/>
        <w:rPr>
          <w:b/>
          <w:bCs/>
          <w:color w:val="FF0000"/>
          <w:sz w:val="23"/>
          <w:szCs w:val="23"/>
          <w:u w:val="single"/>
          <w:lang w:val="en-US"/>
        </w:rPr>
      </w:pPr>
    </w:p>
    <w:p w:rsidR="00BF0987" w:rsidRPr="00CE1FC3" w:rsidRDefault="004354F0" w:rsidP="00CE1FC3">
      <w:pPr>
        <w:pStyle w:val="Default"/>
        <w:spacing w:after="40"/>
        <w:ind w:left="142"/>
        <w:jc w:val="center"/>
        <w:rPr>
          <w:rFonts w:eastAsia="Yu Mincho"/>
          <w:b/>
          <w:bCs/>
          <w:color w:val="FF0000"/>
          <w:sz w:val="32"/>
          <w:szCs w:val="32"/>
          <w:u w:val="single"/>
          <w:lang w:val="en-US" w:eastAsia="fr-FR"/>
        </w:rPr>
      </w:pPr>
      <w:r w:rsidRPr="00CE1FC3">
        <w:rPr>
          <w:rFonts w:eastAsia="Yu Mincho"/>
          <w:b/>
          <w:bCs/>
          <w:color w:val="FF0000"/>
          <w:sz w:val="32"/>
          <w:szCs w:val="32"/>
          <w:u w:val="single"/>
          <w:lang w:val="en-US" w:eastAsia="fr-FR"/>
        </w:rPr>
        <w:t xml:space="preserve">Paper </w:t>
      </w:r>
      <w:proofErr w:type="gramStart"/>
      <w:r w:rsidRPr="00CE1FC3">
        <w:rPr>
          <w:rFonts w:eastAsia="Yu Mincho"/>
          <w:b/>
          <w:bCs/>
          <w:color w:val="FF0000"/>
          <w:sz w:val="32"/>
          <w:szCs w:val="32"/>
          <w:u w:val="single"/>
          <w:lang w:val="en-US" w:eastAsia="fr-FR"/>
        </w:rPr>
        <w:t>Submission</w:t>
      </w:r>
      <w:r w:rsidR="00053DC5" w:rsidRPr="00CE1FC3">
        <w:rPr>
          <w:rFonts w:eastAsia="Yu Mincho"/>
          <w:b/>
          <w:bCs/>
          <w:color w:val="FF0000"/>
          <w:sz w:val="32"/>
          <w:szCs w:val="32"/>
          <w:u w:val="single"/>
          <w:lang w:val="en-US" w:eastAsia="fr-FR"/>
        </w:rPr>
        <w:t xml:space="preserve"> </w:t>
      </w:r>
      <w:r w:rsidRPr="00CE1FC3">
        <w:rPr>
          <w:rFonts w:eastAsia="Yu Mincho"/>
          <w:b/>
          <w:bCs/>
          <w:color w:val="FF0000"/>
          <w:sz w:val="32"/>
          <w:szCs w:val="32"/>
          <w:u w:val="single"/>
          <w:lang w:val="en-US" w:eastAsia="fr-FR"/>
        </w:rPr>
        <w:t>:</w:t>
      </w:r>
      <w:proofErr w:type="gramEnd"/>
    </w:p>
    <w:p w:rsidR="00BF0987" w:rsidRPr="00912A57" w:rsidRDefault="00BF0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u w:val="single"/>
          <w:shd w:val="clear" w:color="auto" w:fill="FFFF00"/>
          <w:lang w:val="en-US"/>
        </w:rPr>
      </w:pPr>
    </w:p>
    <w:p w:rsidR="00BF0987" w:rsidRPr="00D01BCE" w:rsidRDefault="004354F0" w:rsidP="00D01BCE">
      <w:pPr>
        <w:jc w:val="both"/>
        <w:rPr>
          <w:rFonts w:asciiTheme="majorBidi" w:hAnsiTheme="majorBidi" w:cstheme="majorBidi"/>
          <w:lang w:val="en-US"/>
        </w:rPr>
      </w:pPr>
      <w:r w:rsidRPr="00D01BCE">
        <w:rPr>
          <w:rFonts w:asciiTheme="majorBidi" w:hAnsiTheme="majorBidi" w:cstheme="majorBidi"/>
          <w:lang w:val="en-US"/>
        </w:rPr>
        <w:t xml:space="preserve">The submissiveness of the communication </w:t>
      </w:r>
      <w:r w:rsidR="00541935" w:rsidRPr="00D01BCE">
        <w:rPr>
          <w:rFonts w:asciiTheme="majorBidi" w:hAnsiTheme="majorBidi" w:cstheme="majorBidi"/>
          <w:lang w:val="en-US"/>
        </w:rPr>
        <w:t>propositions:</w:t>
      </w:r>
      <w:r w:rsidRPr="00D01BCE">
        <w:rPr>
          <w:rFonts w:asciiTheme="majorBidi" w:hAnsiTheme="majorBidi" w:cstheme="majorBidi"/>
          <w:lang w:val="en-US"/>
        </w:rPr>
        <w:t xml:space="preserve"> Will make </w:t>
      </w:r>
      <w:r w:rsidR="00D758D3" w:rsidRPr="00D01BCE">
        <w:rPr>
          <w:rFonts w:asciiTheme="majorBidi" w:hAnsiTheme="majorBidi" w:cstheme="majorBidi"/>
          <w:lang w:val="en-US"/>
        </w:rPr>
        <w:t>itself</w:t>
      </w:r>
      <w:r w:rsidR="00053DC5" w:rsidRPr="00D01BCE">
        <w:rPr>
          <w:rFonts w:asciiTheme="majorBidi" w:hAnsiTheme="majorBidi" w:cstheme="majorBidi"/>
          <w:lang w:val="en-US"/>
        </w:rPr>
        <w:t xml:space="preserve"> </w:t>
      </w:r>
      <w:r w:rsidRPr="00D01BCE">
        <w:rPr>
          <w:rFonts w:asciiTheme="majorBidi" w:hAnsiTheme="majorBidi" w:cstheme="majorBidi"/>
          <w:lang w:val="en-US"/>
        </w:rPr>
        <w:t xml:space="preserve">under electronic format via    </w:t>
      </w:r>
      <w:r w:rsidR="00D01BCE">
        <w:rPr>
          <w:rFonts w:asciiTheme="majorBidi" w:hAnsiTheme="majorBidi" w:cstheme="majorBidi"/>
          <w:lang w:val="en-US"/>
        </w:rPr>
        <w:t xml:space="preserve">   </w:t>
      </w:r>
      <w:r w:rsidR="00D01BCE" w:rsidRPr="00D01BCE">
        <w:rPr>
          <w:rFonts w:asciiTheme="majorBidi" w:hAnsiTheme="majorBidi" w:cstheme="majorBidi"/>
          <w:lang w:val="en-US"/>
        </w:rPr>
        <w:t>E-</w:t>
      </w:r>
      <w:r w:rsidRPr="00D01BCE">
        <w:rPr>
          <w:rFonts w:asciiTheme="majorBidi" w:hAnsiTheme="majorBidi" w:cstheme="majorBidi"/>
          <w:lang w:val="en-US"/>
        </w:rPr>
        <w:t>mail</w:t>
      </w:r>
      <w:r w:rsidR="00C008C6" w:rsidRPr="00D01BCE">
        <w:rPr>
          <w:rFonts w:asciiTheme="majorBidi" w:hAnsiTheme="majorBidi" w:cstheme="majorBidi"/>
          <w:lang w:val="en-US"/>
        </w:rPr>
        <w:t xml:space="preserve"> </w:t>
      </w:r>
      <w:r w:rsidR="00B20D03">
        <w:rPr>
          <w:rStyle w:val="Lienhypertexte"/>
          <w:rFonts w:asciiTheme="majorBidi" w:hAnsiTheme="majorBidi" w:cstheme="majorBidi"/>
          <w:lang w:val="en-US"/>
        </w:rPr>
        <w:t>y.ammaih</w:t>
      </w:r>
      <w:r w:rsidR="00F10CE7" w:rsidRPr="00F10CE7">
        <w:rPr>
          <w:rStyle w:val="Lienhypertexte"/>
          <w:rFonts w:asciiTheme="majorBidi" w:hAnsiTheme="majorBidi" w:cstheme="majorBidi"/>
          <w:lang w:val="en-US"/>
        </w:rPr>
        <w:t>@gmail.com</w:t>
      </w:r>
      <w:r w:rsidRPr="00D01BCE">
        <w:rPr>
          <w:rFonts w:asciiTheme="majorBidi" w:hAnsiTheme="majorBidi" w:cstheme="majorBidi"/>
          <w:lang w:val="en-US"/>
        </w:rPr>
        <w:t xml:space="preserve">. </w:t>
      </w:r>
      <w:r w:rsidR="00F42E3C" w:rsidRPr="00D01BCE">
        <w:rPr>
          <w:rFonts w:asciiTheme="majorBidi" w:hAnsiTheme="majorBidi" w:cstheme="majorBidi"/>
          <w:lang w:val="en-US"/>
        </w:rPr>
        <w:t>Three</w:t>
      </w:r>
      <w:r w:rsidRPr="00D01BCE">
        <w:rPr>
          <w:rFonts w:asciiTheme="majorBidi" w:hAnsiTheme="majorBidi" w:cstheme="majorBidi"/>
          <w:lang w:val="en-US"/>
        </w:rPr>
        <w:t xml:space="preserve"> evaluators, members of the scientific committee, will value every proposition.</w:t>
      </w:r>
    </w:p>
    <w:p w:rsidR="00BF0987" w:rsidRPr="00D01BCE" w:rsidRDefault="004354F0" w:rsidP="00D01BCE">
      <w:pPr>
        <w:spacing w:after="0" w:line="240" w:lineRule="auto"/>
        <w:jc w:val="both"/>
        <w:rPr>
          <w:rFonts w:asciiTheme="majorBidi" w:eastAsia="Calibri" w:hAnsiTheme="majorBidi" w:cstheme="majorBidi"/>
          <w:lang w:val="en-US" w:eastAsia="pl-PL"/>
        </w:rPr>
      </w:pPr>
      <w:r w:rsidRPr="00D01BCE">
        <w:rPr>
          <w:rFonts w:asciiTheme="majorBidi" w:eastAsia="Calibri" w:hAnsiTheme="majorBidi" w:cstheme="majorBidi"/>
          <w:color w:val="FF0000"/>
          <w:highlight w:val="yellow"/>
          <w:lang w:val="en-US" w:eastAsia="pl-PL"/>
        </w:rPr>
        <w:t>All instructions and templates for submission</w:t>
      </w:r>
      <w:r w:rsidR="00053DC5" w:rsidRPr="00D01BCE">
        <w:rPr>
          <w:rFonts w:asciiTheme="majorBidi" w:eastAsia="Calibri" w:hAnsiTheme="majorBidi" w:cstheme="majorBidi"/>
          <w:color w:val="FF0000"/>
          <w:lang w:val="en-US" w:eastAsia="pl-PL"/>
        </w:rPr>
        <w:t xml:space="preserve"> </w:t>
      </w:r>
      <w:r w:rsidRPr="00D01BCE">
        <w:rPr>
          <w:rFonts w:asciiTheme="majorBidi" w:eastAsia="Calibri" w:hAnsiTheme="majorBidi" w:cstheme="majorBidi"/>
          <w:lang w:val="en-US" w:eastAsia="pl-PL"/>
        </w:rPr>
        <w:t>can be found in the ICCMIT2018 website:</w:t>
      </w:r>
    </w:p>
    <w:p w:rsidR="001E26C9" w:rsidRPr="00D01BCE" w:rsidRDefault="001E26C9" w:rsidP="00D01BCE">
      <w:pPr>
        <w:spacing w:after="0" w:line="240" w:lineRule="auto"/>
        <w:jc w:val="both"/>
        <w:rPr>
          <w:rFonts w:asciiTheme="majorBidi" w:eastAsia="Calibri" w:hAnsiTheme="majorBidi" w:cstheme="majorBidi"/>
          <w:lang w:val="en-US" w:eastAsia="pl-PL"/>
        </w:rPr>
      </w:pPr>
    </w:p>
    <w:p w:rsidR="00BF0987" w:rsidRPr="00D01BCE" w:rsidRDefault="004354F0" w:rsidP="00D01BCE">
      <w:pPr>
        <w:spacing w:after="0" w:line="240" w:lineRule="auto"/>
        <w:jc w:val="both"/>
        <w:rPr>
          <w:rFonts w:asciiTheme="majorBidi" w:eastAsia="Calibri" w:hAnsiTheme="majorBidi" w:cstheme="majorBidi"/>
          <w:lang w:val="en-US" w:eastAsia="pl-PL"/>
        </w:rPr>
      </w:pPr>
      <w:r w:rsidRPr="00D01BCE">
        <w:rPr>
          <w:rFonts w:asciiTheme="majorBidi" w:eastAsia="Calibri" w:hAnsiTheme="majorBidi" w:cstheme="majorBidi"/>
          <w:b/>
          <w:bCs/>
          <w:color w:val="FF0000"/>
          <w:highlight w:val="yellow"/>
          <w:lang w:val="en-US" w:eastAsia="pl-PL"/>
        </w:rPr>
        <w:t>http://www.iccmit.net/.</w:t>
      </w:r>
      <w:r w:rsidRPr="00D01BCE">
        <w:rPr>
          <w:rFonts w:asciiTheme="majorBidi" w:eastAsia="Calibri" w:hAnsiTheme="majorBidi" w:cstheme="majorBidi"/>
          <w:lang w:val="en-US" w:eastAsia="pl-PL"/>
        </w:rPr>
        <w:t>The accepted papers will be published by IEEE and it will appear on IEEE-</w:t>
      </w:r>
      <w:r w:rsidR="001E26C9" w:rsidRPr="00D01BCE">
        <w:rPr>
          <w:rFonts w:asciiTheme="majorBidi" w:eastAsia="Calibri" w:hAnsiTheme="majorBidi" w:cstheme="majorBidi"/>
          <w:lang w:val="en-US" w:eastAsia="pl-PL"/>
        </w:rPr>
        <w:t>Explore</w:t>
      </w:r>
      <w:r w:rsidRPr="00D01BCE">
        <w:rPr>
          <w:rFonts w:asciiTheme="majorBidi" w:eastAsia="Calibri" w:hAnsiTheme="majorBidi" w:cstheme="majorBidi"/>
          <w:lang w:val="en-US" w:eastAsia="pl-PL"/>
        </w:rPr>
        <w:t>. Also, the best articles will be invited to be published again after expansion as book chapter in IGI Book as well as Journal of Information Retrieval "ACM Index journal".</w:t>
      </w:r>
    </w:p>
    <w:p w:rsidR="00760985" w:rsidRPr="00D01BCE" w:rsidRDefault="00760985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pl-PL"/>
        </w:rPr>
      </w:pPr>
    </w:p>
    <w:p w:rsidR="00BF0987" w:rsidRDefault="00BF09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</w:pPr>
    </w:p>
    <w:p w:rsidR="00BF0987" w:rsidRDefault="004354F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3"/>
          <w:szCs w:val="23"/>
          <w:u w:val="single"/>
          <w:lang w:val="en-US"/>
        </w:rPr>
        <w:t xml:space="preserve">Important </w:t>
      </w:r>
      <w:r w:rsidR="00136D7C">
        <w:rPr>
          <w:rFonts w:ascii="Times New Roman" w:hAnsi="Times New Roman" w:cs="Times New Roman"/>
          <w:b/>
          <w:bCs/>
          <w:color w:val="FF0000"/>
          <w:sz w:val="23"/>
          <w:szCs w:val="23"/>
          <w:u w:val="single"/>
          <w:lang w:val="en-US"/>
        </w:rPr>
        <w:t>Dates:</w:t>
      </w:r>
    </w:p>
    <w:p w:rsidR="00BF0987" w:rsidRDefault="00BF09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</w:pPr>
    </w:p>
    <w:p w:rsidR="00BF0987" w:rsidRDefault="004354F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  <w:t>Authors are requested to consider the following conference important dates and deadlines.</w:t>
      </w:r>
    </w:p>
    <w:p w:rsidR="00BF0987" w:rsidRDefault="00BF0987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3796"/>
      </w:tblGrid>
      <w:tr w:rsidR="00BF0987" w:rsidTr="00BB396A"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  <w:t>Full paper submitted for revision in electronic form</w:t>
            </w:r>
          </w:p>
          <w:p w:rsidR="00BF0987" w:rsidRDefault="00BF0987" w:rsidP="00BB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Feb.  01, 2018</w:t>
            </w:r>
          </w:p>
        </w:tc>
      </w:tr>
      <w:tr w:rsidR="00BF0987" w:rsidTr="00BB396A"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  <w:t>Notification of acceptance</w:t>
            </w:r>
          </w:p>
          <w:p w:rsidR="00BF0987" w:rsidRDefault="00BF0987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Feb. 15, 2018</w:t>
            </w:r>
          </w:p>
        </w:tc>
      </w:tr>
      <w:tr w:rsidR="00BF0987" w:rsidTr="00BB396A"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  <w:t>Conference registration</w:t>
            </w:r>
          </w:p>
          <w:p w:rsidR="00BF0987" w:rsidRDefault="00BF0987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Feb. 15, 2018</w:t>
            </w:r>
          </w:p>
        </w:tc>
      </w:tr>
      <w:tr w:rsidR="00BF0987" w:rsidTr="00BB396A"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  <w:t>Final paper submission and author's camera ready paper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March 2, 2018</w:t>
            </w:r>
          </w:p>
        </w:tc>
      </w:tr>
      <w:tr w:rsidR="00BF0987" w:rsidTr="00BB396A"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  <w:t>Conference Dates</w:t>
            </w:r>
          </w:p>
          <w:p w:rsidR="00BF0987" w:rsidRDefault="00BF0987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pl-PL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987" w:rsidRDefault="004354F0" w:rsidP="00BB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April  2 - 4, 2018</w:t>
            </w:r>
          </w:p>
        </w:tc>
      </w:tr>
    </w:tbl>
    <w:p w:rsidR="00BF0987" w:rsidRPr="005A5692" w:rsidRDefault="004354F0" w:rsidP="00841096">
      <w:pPr>
        <w:rPr>
          <w:lang w:val="en-US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  <w:t xml:space="preserve">Contact us: Pr. </w:t>
      </w:r>
      <w:proofErr w:type="spellStart"/>
      <w:r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  <w:t>Bassiri</w:t>
      </w:r>
      <w:proofErr w:type="spellEnd"/>
      <w:r>
        <w:rPr>
          <w:rFonts w:ascii="Times New Roman" w:eastAsia="Calibri" w:hAnsi="Times New Roman" w:cs="Times New Roman"/>
          <w:b/>
          <w:sz w:val="21"/>
          <w:szCs w:val="21"/>
          <w:lang w:val="en-US" w:eastAsia="pl-PL"/>
        </w:rPr>
        <w:t xml:space="preserve"> Mustapha </w:t>
      </w:r>
      <w:r w:rsidRPr="005A5692">
        <w:rPr>
          <w:rFonts w:cs="Calibri"/>
          <w:b/>
          <w:bCs/>
          <w:color w:val="FF0000"/>
          <w:shd w:val="clear" w:color="auto" w:fill="FFFFFF"/>
          <w:lang w:val="en-US"/>
        </w:rPr>
        <w:t xml:space="preserve">Vice-PresidentICCMIT18 </w:t>
      </w:r>
      <w:r w:rsidR="00841096" w:rsidRPr="005A5692">
        <w:rPr>
          <w:rStyle w:val="apple-converted-space"/>
          <w:rFonts w:cs="Calibri"/>
          <w:b/>
          <w:bCs/>
          <w:color w:val="FF0000"/>
          <w:shd w:val="clear" w:color="auto" w:fill="FFFFFF"/>
          <w:lang w:val="en-US"/>
        </w:rPr>
        <w:t>for</w:t>
      </w:r>
      <w:r w:rsidR="00C008C6">
        <w:rPr>
          <w:rStyle w:val="apple-converted-space"/>
          <w:rFonts w:cs="Calibri"/>
          <w:b/>
          <w:bCs/>
          <w:color w:val="FF0000"/>
          <w:shd w:val="clear" w:color="auto" w:fill="FFFFFF"/>
          <w:lang w:val="en-US"/>
        </w:rPr>
        <w:t xml:space="preserve"> </w:t>
      </w:r>
      <w:r w:rsidR="00841096" w:rsidRPr="00841096">
        <w:rPr>
          <w:rFonts w:cs="Calibri"/>
          <w:b/>
          <w:bCs/>
          <w:color w:val="FF0000"/>
          <w:shd w:val="clear" w:color="auto" w:fill="FFFFFF"/>
          <w:lang w:val="en-US"/>
        </w:rPr>
        <w:t>Africa / the Middle East and the Francophone States</w:t>
      </w:r>
      <w:r w:rsidR="00C008C6">
        <w:rPr>
          <w:rFonts w:cs="Calibri"/>
          <w:b/>
          <w:bCs/>
          <w:color w:val="FF0000"/>
          <w:shd w:val="clear" w:color="auto" w:fill="FFFFFF"/>
          <w:lang w:val="en-US"/>
        </w:rPr>
        <w:t xml:space="preserve"> </w:t>
      </w:r>
      <w:r w:rsidRPr="005A5692">
        <w:rPr>
          <w:rFonts w:ascii="Arial times" w:hAnsi="Arial times"/>
          <w:b/>
          <w:bCs/>
          <w:lang w:val="en-US"/>
        </w:rPr>
        <w:t>E-mail: </w:t>
      </w:r>
      <w:hyperlink r:id="rId8" w:history="1">
        <w:r w:rsidRPr="005A5692">
          <w:rPr>
            <w:rStyle w:val="Lienhypertexte"/>
            <w:rFonts w:ascii="Arial times" w:hAnsi="Arial times"/>
            <w:b/>
            <w:bCs/>
            <w:lang w:val="en-US"/>
          </w:rPr>
          <w:t>bassiri.mustapha@g</w:t>
        </w:r>
      </w:hyperlink>
      <w:hyperlink r:id="rId9" w:history="1">
        <w:r w:rsidRPr="005A5692">
          <w:rPr>
            <w:rStyle w:val="Lienhypertexte"/>
            <w:rFonts w:ascii="Arial times" w:hAnsi="Arial times"/>
            <w:b/>
            <w:bCs/>
            <w:lang w:val="en-US"/>
          </w:rPr>
          <w:t>mail.com</w:t>
        </w:r>
      </w:hyperlink>
    </w:p>
    <w:p w:rsidR="00BF0987" w:rsidRPr="005A5692" w:rsidRDefault="00BF0987">
      <w:pPr>
        <w:rPr>
          <w:lang w:val="en-US"/>
        </w:rPr>
      </w:pPr>
    </w:p>
    <w:sectPr w:rsidR="00BF0987" w:rsidRPr="005A5692" w:rsidSect="00626D33">
      <w:headerReference w:type="default" r:id="rId10"/>
      <w:pgSz w:w="11906" w:h="16838"/>
      <w:pgMar w:top="567" w:right="1133" w:bottom="42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02" w:rsidRDefault="00FD5002">
      <w:pPr>
        <w:spacing w:after="0" w:line="240" w:lineRule="auto"/>
      </w:pPr>
      <w:r>
        <w:separator/>
      </w:r>
    </w:p>
  </w:endnote>
  <w:endnote w:type="continuationSeparator" w:id="0">
    <w:p w:rsidR="00FD5002" w:rsidRDefault="00FD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times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02" w:rsidRDefault="00FD50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D5002" w:rsidRDefault="00FD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BC" w:rsidRDefault="004354F0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423C9176" wp14:editId="28A52513">
          <wp:extent cx="2371725" cy="952503"/>
          <wp:effectExtent l="0" t="0" r="9525" b="0"/>
          <wp:docPr id="1" name="Image 1" descr="Résultat de recherche d'images pour &quot;iccmit18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952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33CD"/>
    <w:multiLevelType w:val="multilevel"/>
    <w:tmpl w:val="D9507DE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45C74"/>
    <w:multiLevelType w:val="hybridMultilevel"/>
    <w:tmpl w:val="B5006910"/>
    <w:lvl w:ilvl="0" w:tplc="A3C0A58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03624B"/>
    <w:multiLevelType w:val="hybridMultilevel"/>
    <w:tmpl w:val="020E4E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716EE"/>
    <w:multiLevelType w:val="hybridMultilevel"/>
    <w:tmpl w:val="E7BA59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446A4E">
      <w:numFmt w:val="bullet"/>
      <w:lvlText w:val="·"/>
      <w:lvlJc w:val="left"/>
      <w:pPr>
        <w:ind w:left="1485" w:hanging="405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27E8B"/>
    <w:multiLevelType w:val="multilevel"/>
    <w:tmpl w:val="DCE040B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3F739E8"/>
    <w:multiLevelType w:val="multilevel"/>
    <w:tmpl w:val="97A871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45C44204"/>
    <w:multiLevelType w:val="multilevel"/>
    <w:tmpl w:val="CAF4A8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4AED3A6F"/>
    <w:multiLevelType w:val="multilevel"/>
    <w:tmpl w:val="B1E4FD7A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0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22D8D"/>
    <w:multiLevelType w:val="hybridMultilevel"/>
    <w:tmpl w:val="67045B06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4ED67FE"/>
    <w:multiLevelType w:val="multilevel"/>
    <w:tmpl w:val="7B2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87"/>
    <w:rsid w:val="00013F6E"/>
    <w:rsid w:val="000246AB"/>
    <w:rsid w:val="00025F06"/>
    <w:rsid w:val="00053DC5"/>
    <w:rsid w:val="0007588E"/>
    <w:rsid w:val="000A7F00"/>
    <w:rsid w:val="000C43D7"/>
    <w:rsid w:val="000E684A"/>
    <w:rsid w:val="00125D8C"/>
    <w:rsid w:val="001312ED"/>
    <w:rsid w:val="00136D7C"/>
    <w:rsid w:val="00141577"/>
    <w:rsid w:val="001B6D98"/>
    <w:rsid w:val="001C13A9"/>
    <w:rsid w:val="001E26C9"/>
    <w:rsid w:val="001F5C2E"/>
    <w:rsid w:val="00221F05"/>
    <w:rsid w:val="002646C1"/>
    <w:rsid w:val="002864B4"/>
    <w:rsid w:val="00293513"/>
    <w:rsid w:val="002B64B4"/>
    <w:rsid w:val="002C6D5B"/>
    <w:rsid w:val="002E32B1"/>
    <w:rsid w:val="00300446"/>
    <w:rsid w:val="00305147"/>
    <w:rsid w:val="003051AA"/>
    <w:rsid w:val="003450E6"/>
    <w:rsid w:val="00420358"/>
    <w:rsid w:val="004354F0"/>
    <w:rsid w:val="0044397A"/>
    <w:rsid w:val="0047255D"/>
    <w:rsid w:val="0047592B"/>
    <w:rsid w:val="004854AB"/>
    <w:rsid w:val="004A19B8"/>
    <w:rsid w:val="0050687B"/>
    <w:rsid w:val="00521129"/>
    <w:rsid w:val="0052398E"/>
    <w:rsid w:val="005329F1"/>
    <w:rsid w:val="005376A5"/>
    <w:rsid w:val="00541935"/>
    <w:rsid w:val="0055451F"/>
    <w:rsid w:val="00590070"/>
    <w:rsid w:val="005A5692"/>
    <w:rsid w:val="005E7CDC"/>
    <w:rsid w:val="00626D33"/>
    <w:rsid w:val="006361F9"/>
    <w:rsid w:val="0064132A"/>
    <w:rsid w:val="006472BE"/>
    <w:rsid w:val="00677AAC"/>
    <w:rsid w:val="006E15BC"/>
    <w:rsid w:val="006E17E8"/>
    <w:rsid w:val="006E7178"/>
    <w:rsid w:val="006F1C99"/>
    <w:rsid w:val="00711827"/>
    <w:rsid w:val="007329EB"/>
    <w:rsid w:val="00760985"/>
    <w:rsid w:val="007614E4"/>
    <w:rsid w:val="00762BE9"/>
    <w:rsid w:val="00772189"/>
    <w:rsid w:val="007757D2"/>
    <w:rsid w:val="00797885"/>
    <w:rsid w:val="007C31DD"/>
    <w:rsid w:val="007D3CB3"/>
    <w:rsid w:val="00824FD0"/>
    <w:rsid w:val="00832BA4"/>
    <w:rsid w:val="00841096"/>
    <w:rsid w:val="008938E7"/>
    <w:rsid w:val="008E2490"/>
    <w:rsid w:val="008F3124"/>
    <w:rsid w:val="0091005B"/>
    <w:rsid w:val="00912A57"/>
    <w:rsid w:val="009215DF"/>
    <w:rsid w:val="00921918"/>
    <w:rsid w:val="009634D7"/>
    <w:rsid w:val="009D59D6"/>
    <w:rsid w:val="00A10158"/>
    <w:rsid w:val="00A55739"/>
    <w:rsid w:val="00A73981"/>
    <w:rsid w:val="00A9776D"/>
    <w:rsid w:val="00AC258C"/>
    <w:rsid w:val="00B13D7C"/>
    <w:rsid w:val="00B20D03"/>
    <w:rsid w:val="00B3274C"/>
    <w:rsid w:val="00B91222"/>
    <w:rsid w:val="00BB396A"/>
    <w:rsid w:val="00BC0A0D"/>
    <w:rsid w:val="00BE75B2"/>
    <w:rsid w:val="00BF0987"/>
    <w:rsid w:val="00C008C6"/>
    <w:rsid w:val="00C475BF"/>
    <w:rsid w:val="00C55DFC"/>
    <w:rsid w:val="00C72831"/>
    <w:rsid w:val="00CC025F"/>
    <w:rsid w:val="00CC30AD"/>
    <w:rsid w:val="00CE1FC3"/>
    <w:rsid w:val="00D00872"/>
    <w:rsid w:val="00D01BCE"/>
    <w:rsid w:val="00D11F73"/>
    <w:rsid w:val="00D61190"/>
    <w:rsid w:val="00D614B3"/>
    <w:rsid w:val="00D758D3"/>
    <w:rsid w:val="00D8044B"/>
    <w:rsid w:val="00DA59EF"/>
    <w:rsid w:val="00E5797E"/>
    <w:rsid w:val="00E96D0E"/>
    <w:rsid w:val="00E973CC"/>
    <w:rsid w:val="00EA250C"/>
    <w:rsid w:val="00EB7D70"/>
    <w:rsid w:val="00EE73BE"/>
    <w:rsid w:val="00F0505B"/>
    <w:rsid w:val="00F10CE7"/>
    <w:rsid w:val="00F37494"/>
    <w:rsid w:val="00F42E3C"/>
    <w:rsid w:val="00F66157"/>
    <w:rsid w:val="00FD5002"/>
    <w:rsid w:val="00FE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Yu Mincho" w:hAnsi="Calibri" w:cs="Arial"/>
        <w:sz w:val="22"/>
        <w:szCs w:val="22"/>
        <w:lang w:val="fr-FR" w:eastAsia="fr-FR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475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8044B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</w:pPr>
    <w:rPr>
      <w:rFonts w:eastAsia="Calibri"/>
      <w:lang w:val="pl-PL" w:eastAsia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  <w:lang w:val="pl-PL" w:eastAsia="en-US"/>
    </w:rPr>
  </w:style>
  <w:style w:type="character" w:customStyle="1" w:styleId="HeaderChar">
    <w:name w:val="Header Char"/>
    <w:basedOn w:val="Policepardfaut"/>
    <w:rPr>
      <w:rFonts w:eastAsia="Calibri"/>
      <w:lang w:val="pl-PL" w:eastAsia="en-US"/>
    </w:rPr>
  </w:style>
  <w:style w:type="character" w:customStyle="1" w:styleId="apple-converted-space">
    <w:name w:val="apple-converted-space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5A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692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53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53DC5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8E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D804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475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">
    <w:name w:val="Emphasis"/>
    <w:basedOn w:val="Policepardfaut"/>
    <w:uiPriority w:val="20"/>
    <w:qFormat/>
    <w:rsid w:val="006E15BC"/>
    <w:rPr>
      <w:i/>
      <w:iCs/>
    </w:rPr>
  </w:style>
  <w:style w:type="character" w:styleId="lev">
    <w:name w:val="Strong"/>
    <w:basedOn w:val="Policepardfaut"/>
    <w:uiPriority w:val="22"/>
    <w:qFormat/>
    <w:rsid w:val="000C43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Yu Mincho" w:hAnsi="Calibri" w:cs="Arial"/>
        <w:sz w:val="22"/>
        <w:szCs w:val="22"/>
        <w:lang w:val="fr-FR" w:eastAsia="fr-FR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475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8044B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</w:pPr>
    <w:rPr>
      <w:rFonts w:eastAsia="Calibri"/>
      <w:lang w:val="pl-PL" w:eastAsia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  <w:lang w:val="pl-PL" w:eastAsia="en-US"/>
    </w:rPr>
  </w:style>
  <w:style w:type="character" w:customStyle="1" w:styleId="HeaderChar">
    <w:name w:val="Header Char"/>
    <w:basedOn w:val="Policepardfaut"/>
    <w:rPr>
      <w:rFonts w:eastAsia="Calibri"/>
      <w:lang w:val="pl-PL" w:eastAsia="en-US"/>
    </w:rPr>
  </w:style>
  <w:style w:type="character" w:customStyle="1" w:styleId="apple-converted-space">
    <w:name w:val="apple-converted-space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5A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692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53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53DC5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8E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D804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475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">
    <w:name w:val="Emphasis"/>
    <w:basedOn w:val="Policepardfaut"/>
    <w:uiPriority w:val="20"/>
    <w:qFormat/>
    <w:rsid w:val="006E15BC"/>
    <w:rPr>
      <w:i/>
      <w:iCs/>
    </w:rPr>
  </w:style>
  <w:style w:type="character" w:styleId="lev">
    <w:name w:val="Strong"/>
    <w:basedOn w:val="Policepardfaut"/>
    <w:uiPriority w:val="22"/>
    <w:qFormat/>
    <w:rsid w:val="000C4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siri.mustapha@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monji KHERALLAH</dc:creator>
  <cp:lastModifiedBy>tt</cp:lastModifiedBy>
  <cp:revision>5</cp:revision>
  <cp:lastPrinted>2017-11-06T13:08:00Z</cp:lastPrinted>
  <dcterms:created xsi:type="dcterms:W3CDTF">2017-11-06T13:05:00Z</dcterms:created>
  <dcterms:modified xsi:type="dcterms:W3CDTF">2017-11-06T18:30:00Z</dcterms:modified>
</cp:coreProperties>
</file>